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2FBE" w14:textId="368ABC50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Zarządzenie nr 0050/</w:t>
      </w:r>
      <w:r w:rsidR="00F208B3">
        <w:rPr>
          <w:rFonts w:ascii="Arial" w:eastAsia="Times New Roman" w:hAnsi="Arial" w:cs="Arial"/>
          <w:lang w:eastAsia="pl-PL"/>
        </w:rPr>
        <w:t>167</w:t>
      </w:r>
      <w:r w:rsidRPr="00DB31AD">
        <w:rPr>
          <w:rFonts w:ascii="Arial" w:eastAsia="Times New Roman" w:hAnsi="Arial" w:cs="Arial"/>
          <w:lang w:eastAsia="pl-PL"/>
        </w:rPr>
        <w:t>/2023</w:t>
      </w:r>
    </w:p>
    <w:p w14:paraId="4E147453" w14:textId="77777777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1A772B3D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F208B3">
        <w:rPr>
          <w:rFonts w:ascii="Arial" w:eastAsia="Times New Roman" w:hAnsi="Arial" w:cs="Arial"/>
          <w:lang w:eastAsia="pl-PL"/>
        </w:rPr>
        <w:t xml:space="preserve">13 kwietnia </w:t>
      </w:r>
      <w:r w:rsidRPr="00DB31AD">
        <w:rPr>
          <w:rFonts w:ascii="Arial" w:eastAsia="Times New Roman" w:hAnsi="Arial" w:cs="Arial"/>
          <w:lang w:eastAsia="pl-PL"/>
        </w:rPr>
        <w:t>2023 r.</w:t>
      </w:r>
    </w:p>
    <w:p w14:paraId="2705854B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D7580E" w14:textId="3C77408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 sprawie ogłoszenia otwartego konkursu ofert na realizację zadania publicznego w 2023 roku </w:t>
      </w:r>
      <w:r w:rsidR="00E53398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>pn.: „</w:t>
      </w:r>
      <w:r w:rsidR="0099772A">
        <w:rPr>
          <w:rFonts w:ascii="Arial" w:eastAsia="Times New Roman" w:hAnsi="Arial" w:cs="Arial"/>
          <w:lang w:eastAsia="pl-PL"/>
        </w:rPr>
        <w:t>Sprawny senior, aktywny senior</w:t>
      </w:r>
      <w:r w:rsidRPr="00DB31AD">
        <w:rPr>
          <w:rFonts w:ascii="Arial" w:eastAsia="Times New Roman" w:hAnsi="Arial" w:cs="Arial"/>
          <w:lang w:eastAsia="pl-PL"/>
        </w:rPr>
        <w:t>”</w:t>
      </w:r>
      <w:r w:rsidR="00D8770E">
        <w:rPr>
          <w:rFonts w:ascii="Arial" w:eastAsia="Times New Roman" w:hAnsi="Arial" w:cs="Arial"/>
          <w:lang w:eastAsia="pl-PL"/>
        </w:rPr>
        <w:t>.</w:t>
      </w:r>
    </w:p>
    <w:p w14:paraId="7559D857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2CD77D8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F7B6538" w14:textId="1FADDA93" w:rsidR="007E20F2" w:rsidRPr="00DB31AD" w:rsidRDefault="007E20F2" w:rsidP="00A47E3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Na podstawie art. 30 ust. 1 ustawy z dnia 8 marca 1990 r. o samorządzie gminnym (Dz. U. z</w:t>
      </w:r>
      <w:r w:rsidR="000221D0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2023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r., poz. 40</w:t>
      </w:r>
      <w:r w:rsidR="0099772A">
        <w:rPr>
          <w:rFonts w:ascii="Arial" w:eastAsia="Times New Roman" w:hAnsi="Arial" w:cs="Arial"/>
          <w:lang w:eastAsia="pl-PL"/>
        </w:rPr>
        <w:t>, z późn.zm</w:t>
      </w:r>
      <w:r w:rsidRPr="00DB31AD">
        <w:rPr>
          <w:rFonts w:ascii="Arial" w:eastAsia="Times New Roman" w:hAnsi="Arial" w:cs="Arial"/>
          <w:lang w:eastAsia="pl-PL"/>
        </w:rPr>
        <w:t>), w związku z § 2 uchwały nr LXXI/1560/2022 Rady Miasta Rzeszowa z dnia 13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grudnia 2022 r. w sprawie uchwalenia Programu współpracy Miasta Rzeszowa na 202</w:t>
      </w:r>
      <w:r w:rsidR="005767D3" w:rsidRPr="00DB31AD">
        <w:rPr>
          <w:rFonts w:ascii="Arial" w:eastAsia="Times New Roman" w:hAnsi="Arial" w:cs="Arial"/>
          <w:lang w:eastAsia="pl-PL"/>
        </w:rPr>
        <w:t>3</w:t>
      </w:r>
      <w:r w:rsidRPr="00DB31AD">
        <w:rPr>
          <w:rFonts w:ascii="Arial" w:eastAsia="Times New Roman" w:hAnsi="Arial" w:cs="Arial"/>
          <w:lang w:eastAsia="pl-PL"/>
        </w:rPr>
        <w:t xml:space="preserve"> rok z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organizacjami pozarządowymi oraz podmiotami, o których mowa w art. 3 ust. 3 ustawy z dnia 24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kwietnia 2003 r. o działalności pożytku publicznego i o wolontariacie oraz art. 13 w związku z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art. 11 ust. 1 pkt 2 i ust. 2</w:t>
      </w:r>
      <w:r w:rsidR="00600172" w:rsidRPr="00DB31AD">
        <w:rPr>
          <w:rFonts w:ascii="Arial" w:eastAsia="Times New Roman" w:hAnsi="Arial" w:cs="Arial"/>
          <w:lang w:eastAsia="pl-PL"/>
        </w:rPr>
        <w:t xml:space="preserve"> i art. 15 ust 2a </w:t>
      </w:r>
      <w:r w:rsidRPr="00DB31AD">
        <w:rPr>
          <w:rFonts w:ascii="Arial" w:eastAsia="Times New Roman" w:hAnsi="Arial" w:cs="Arial"/>
          <w:lang w:eastAsia="pl-PL"/>
        </w:rPr>
        <w:t>ustawy z dnia 24 kwietnia 2003 r. o</w:t>
      </w:r>
      <w:r w:rsidR="00E53398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działalności pożytku publicznego i o wolontariacie (Dz. U. z</w:t>
      </w:r>
      <w:r w:rsidR="00600172" w:rsidRP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202</w:t>
      </w:r>
      <w:r w:rsidR="0099772A">
        <w:rPr>
          <w:rFonts w:ascii="Arial" w:eastAsia="Times New Roman" w:hAnsi="Arial" w:cs="Arial"/>
          <w:lang w:eastAsia="pl-PL"/>
        </w:rPr>
        <w:t>3</w:t>
      </w:r>
      <w:r w:rsidRPr="00DB31AD">
        <w:rPr>
          <w:rFonts w:ascii="Arial" w:eastAsia="Times New Roman" w:hAnsi="Arial" w:cs="Arial"/>
          <w:lang w:eastAsia="pl-PL"/>
        </w:rPr>
        <w:t xml:space="preserve"> r., poz. </w:t>
      </w:r>
      <w:r w:rsidR="0099772A">
        <w:rPr>
          <w:rFonts w:ascii="Arial" w:eastAsia="Times New Roman" w:hAnsi="Arial" w:cs="Arial"/>
          <w:lang w:eastAsia="pl-PL"/>
        </w:rPr>
        <w:t>571</w:t>
      </w:r>
      <w:r w:rsidRPr="00DB31AD">
        <w:rPr>
          <w:rFonts w:ascii="Arial" w:eastAsia="Times New Roman" w:hAnsi="Arial" w:cs="Arial"/>
          <w:lang w:eastAsia="pl-PL"/>
        </w:rPr>
        <w:t>) zarządza się, co następuje:</w:t>
      </w:r>
    </w:p>
    <w:p w14:paraId="6BE707AF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1EA59C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77777777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793B5B86" w:rsidR="00600172" w:rsidRPr="00DB31AD" w:rsidRDefault="007E20F2" w:rsidP="00A47E3F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Ogłasza się otwarty konkurs ofert na realizację zadania publicznego w 2023 roku pn.: „</w:t>
      </w:r>
      <w:r w:rsidR="0099772A">
        <w:rPr>
          <w:rFonts w:ascii="Arial" w:eastAsia="Times New Roman" w:hAnsi="Arial" w:cs="Arial"/>
          <w:lang w:eastAsia="pl-PL"/>
        </w:rPr>
        <w:t>Sprawny senior, aktywny senior</w:t>
      </w:r>
      <w:r w:rsidRPr="00DB31AD">
        <w:rPr>
          <w:rFonts w:ascii="Arial" w:eastAsia="Times New Roman" w:hAnsi="Arial" w:cs="Arial"/>
          <w:lang w:eastAsia="pl-PL"/>
        </w:rPr>
        <w:t>”. Ogłoszenie stanowi 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  <w:r w:rsidRPr="00DB31AD">
        <w:rPr>
          <w:rFonts w:ascii="Arial" w:eastAsia="Times New Roman" w:hAnsi="Arial" w:cs="Arial"/>
          <w:lang w:eastAsia="pl-PL"/>
        </w:rPr>
        <w:t xml:space="preserve"> do </w:t>
      </w:r>
      <w:r w:rsidR="00D8770E">
        <w:rPr>
          <w:rFonts w:ascii="Arial" w:eastAsia="Times New Roman" w:hAnsi="Arial" w:cs="Arial"/>
          <w:lang w:eastAsia="pl-PL"/>
        </w:rPr>
        <w:t>Z</w:t>
      </w:r>
      <w:r w:rsidRPr="00DB31AD">
        <w:rPr>
          <w:rFonts w:ascii="Arial" w:eastAsia="Times New Roman" w:hAnsi="Arial" w:cs="Arial"/>
          <w:lang w:eastAsia="pl-PL"/>
        </w:rPr>
        <w:t>arządzenia.</w:t>
      </w:r>
    </w:p>
    <w:p w14:paraId="73CBA106" w14:textId="49DE98BC" w:rsidR="007E20F2" w:rsidRPr="00DB31AD" w:rsidRDefault="007E20F2" w:rsidP="00A47E3F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</w:t>
      </w:r>
      <w:r w:rsidR="00D8770E">
        <w:rPr>
          <w:rFonts w:ascii="Arial" w:eastAsia="Times New Roman" w:hAnsi="Arial" w:cs="Arial"/>
          <w:lang w:eastAsia="pl-PL"/>
        </w:rPr>
        <w:t>e</w:t>
      </w:r>
      <w:r w:rsidRPr="00DB31AD">
        <w:rPr>
          <w:rFonts w:ascii="Arial" w:eastAsia="Times New Roman" w:hAnsi="Arial" w:cs="Arial"/>
          <w:lang w:eastAsia="pl-PL"/>
        </w:rPr>
        <w:t>, o który</w:t>
      </w:r>
      <w:r w:rsidR="00D8770E">
        <w:rPr>
          <w:rFonts w:ascii="Arial" w:eastAsia="Times New Roman" w:hAnsi="Arial" w:cs="Arial"/>
          <w:lang w:eastAsia="pl-PL"/>
        </w:rPr>
        <w:t>m</w:t>
      </w:r>
      <w:r w:rsidRPr="00DB31AD">
        <w:rPr>
          <w:rFonts w:ascii="Arial" w:eastAsia="Times New Roman" w:hAnsi="Arial" w:cs="Arial"/>
          <w:lang w:eastAsia="pl-PL"/>
        </w:rPr>
        <w:t xml:space="preserve"> mowa w ust. 1</w:t>
      </w:r>
      <w:r w:rsidR="00600172" w:rsidRP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umieszcza się w Biuletynie Informacji Publicznej,</w:t>
      </w:r>
      <w:r w:rsidR="00DB31AD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oraz na stronie internetowej </w:t>
      </w:r>
      <w:hyperlink r:id="rId6" w:history="1">
        <w:r w:rsidRPr="00DB31AD">
          <w:rPr>
            <w:rFonts w:ascii="Arial" w:eastAsia="Times New Roman" w:hAnsi="Arial" w:cs="Arial"/>
            <w:color w:val="0000FF"/>
            <w:u w:val="single"/>
            <w:lang w:eastAsia="pl-PL"/>
          </w:rPr>
          <w:t>www.erzeszow.pl</w:t>
        </w:r>
      </w:hyperlink>
      <w:r w:rsidRPr="00DB31AD">
        <w:rPr>
          <w:rFonts w:ascii="Arial" w:eastAsia="Times New Roman" w:hAnsi="Arial" w:cs="Arial"/>
          <w:lang w:eastAsia="pl-PL"/>
        </w:rPr>
        <w:t>.</w:t>
      </w:r>
    </w:p>
    <w:p w14:paraId="65ED5CDC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77777777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7CFD6A5B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Wykonanie </w:t>
      </w:r>
      <w:r w:rsidR="0099772A">
        <w:rPr>
          <w:rFonts w:ascii="Arial" w:eastAsia="Times New Roman" w:hAnsi="Arial" w:cs="Arial"/>
          <w:lang w:eastAsia="pl-PL"/>
        </w:rPr>
        <w:t>Z</w:t>
      </w:r>
      <w:r w:rsidRPr="00DB31AD">
        <w:rPr>
          <w:rFonts w:ascii="Arial" w:eastAsia="Times New Roman" w:hAnsi="Arial" w:cs="Arial"/>
          <w:lang w:eastAsia="pl-PL"/>
        </w:rPr>
        <w:t>arządzenia powierza się Dyrektorowi Wydziału Polityki Społecznej Urzędu Miasta Rzeszowa.</w:t>
      </w:r>
    </w:p>
    <w:p w14:paraId="2C4B7AE0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77777777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669E0F60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8C0CE22" w14:textId="77777777" w:rsidR="007E20F2" w:rsidRPr="00DB31AD" w:rsidRDefault="007E20F2" w:rsidP="00A47E3F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F16772E" w14:textId="77777777" w:rsidR="00E53398" w:rsidRDefault="00E53398" w:rsidP="00A47E3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0DBD1A61" w14:textId="77777777" w:rsidR="00E53398" w:rsidRDefault="00E53398" w:rsidP="00A47E3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48FFA6E8" w14:textId="77777777" w:rsidR="00E53398" w:rsidRDefault="00E53398" w:rsidP="00A47E3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77B0DCA5" w14:textId="2AA9A3DA" w:rsidR="007E20F2" w:rsidRPr="00DB31AD" w:rsidRDefault="007E20F2" w:rsidP="00A47E3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 Miasta Rzeszowa</w:t>
      </w:r>
    </w:p>
    <w:p w14:paraId="3E13D493" w14:textId="64B63C95" w:rsidR="007E20F2" w:rsidRPr="00DB31AD" w:rsidRDefault="007E20F2" w:rsidP="00A47E3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11E9D802" w14:textId="77777777" w:rsidR="004E0D66" w:rsidRPr="00DB31AD" w:rsidRDefault="004E0D66" w:rsidP="00A47E3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31880CD4" w14:textId="2C9B9ABF" w:rsidR="00BD4D57" w:rsidRDefault="004E0D66" w:rsidP="00A47E3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  <w:sectPr w:rsidR="00BD4D57">
          <w:pgSz w:w="11906" w:h="16838"/>
          <w:pgMar w:top="1134" w:right="1134" w:bottom="1134" w:left="1134" w:header="709" w:footer="709" w:gutter="0"/>
          <w:cols w:space="708"/>
        </w:sectPr>
      </w:pPr>
      <w:r>
        <w:rPr>
          <w:rFonts w:ascii="Arial" w:eastAsia="Times New Roman" w:hAnsi="Arial" w:cs="Arial"/>
          <w:lang w:eastAsia="pl-PL"/>
        </w:rPr>
        <w:t>Konrad Fijołek</w:t>
      </w:r>
    </w:p>
    <w:p w14:paraId="469CE763" w14:textId="3A6E5F88" w:rsidR="007E20F2" w:rsidRPr="00DB31AD" w:rsidRDefault="007E20F2" w:rsidP="00A47E3F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6295A737" w:rsidR="007E20F2" w:rsidRPr="00DB31AD" w:rsidRDefault="007E20F2" w:rsidP="00A47E3F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do zarządzenia nr 0050/</w:t>
      </w:r>
      <w:r w:rsidR="00F208B3">
        <w:rPr>
          <w:rFonts w:ascii="Arial" w:eastAsia="Times New Roman" w:hAnsi="Arial" w:cs="Arial"/>
          <w:lang w:eastAsia="pl-PL"/>
        </w:rPr>
        <w:t>167</w:t>
      </w:r>
      <w:r w:rsidRPr="00DB31AD">
        <w:rPr>
          <w:rFonts w:ascii="Arial" w:eastAsia="Times New Roman" w:hAnsi="Arial" w:cs="Arial"/>
          <w:lang w:eastAsia="pl-PL"/>
        </w:rPr>
        <w:t>/2023</w:t>
      </w:r>
    </w:p>
    <w:p w14:paraId="30DC836A" w14:textId="77777777" w:rsidR="007E20F2" w:rsidRPr="00DB31AD" w:rsidRDefault="007E20F2" w:rsidP="00A47E3F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75F9D7FF" w:rsidR="007E20F2" w:rsidRPr="00DB31AD" w:rsidRDefault="007E20F2" w:rsidP="00A47E3F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F208B3">
        <w:rPr>
          <w:rFonts w:ascii="Arial" w:eastAsia="Times New Roman" w:hAnsi="Arial" w:cs="Arial"/>
          <w:lang w:eastAsia="pl-PL"/>
        </w:rPr>
        <w:t>13 kwietnia</w:t>
      </w:r>
      <w:r w:rsidRPr="00DB31AD">
        <w:rPr>
          <w:rFonts w:ascii="Arial" w:eastAsia="Times New Roman" w:hAnsi="Arial" w:cs="Arial"/>
          <w:lang w:eastAsia="pl-PL"/>
        </w:rPr>
        <w:t xml:space="preserve"> 2023 r.</w:t>
      </w:r>
    </w:p>
    <w:p w14:paraId="1DCE0035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5A97480" w14:textId="77777777" w:rsidR="00796370" w:rsidRPr="00DB31AD" w:rsidRDefault="00796370" w:rsidP="00796370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OGŁOSZENIE</w:t>
      </w:r>
    </w:p>
    <w:p w14:paraId="20E71A0F" w14:textId="55BE8598" w:rsidR="00796370" w:rsidRPr="00DB31AD" w:rsidRDefault="00796370" w:rsidP="00796370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 Miasta Rzeszowa ogłasza otwarty konkurs ofert na realizację zadania publicznego w 2023 roku pn.: „</w:t>
      </w:r>
      <w:r w:rsidR="006B70C1">
        <w:rPr>
          <w:rFonts w:ascii="Arial" w:eastAsia="Times New Roman" w:hAnsi="Arial" w:cs="Arial"/>
          <w:lang w:eastAsia="pl-PL"/>
        </w:rPr>
        <w:t>Sprawny senior, aktywny senior</w:t>
      </w:r>
      <w:r w:rsidRPr="00DB31AD">
        <w:rPr>
          <w:rFonts w:ascii="Arial" w:eastAsia="Times New Roman" w:hAnsi="Arial" w:cs="Arial"/>
          <w:lang w:eastAsia="pl-PL"/>
        </w:rPr>
        <w:t>” oraz zaprasza do składania ofert</w:t>
      </w:r>
    </w:p>
    <w:p w14:paraId="5CDF76D5" w14:textId="77777777" w:rsidR="00796370" w:rsidRPr="00DB31AD" w:rsidRDefault="00796370" w:rsidP="00796370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03DEAADD" w14:textId="77777777" w:rsidR="00796370" w:rsidRPr="00DB31AD" w:rsidRDefault="00796370" w:rsidP="00796370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04D9FD4" w14:textId="77777777" w:rsidR="00796370" w:rsidRPr="00DB31AD" w:rsidRDefault="00796370" w:rsidP="00796370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Rodzaj zadania.</w:t>
      </w:r>
    </w:p>
    <w:p w14:paraId="0CF93CB2" w14:textId="77777777" w:rsidR="00796370" w:rsidRPr="00DB31AD" w:rsidRDefault="00796370" w:rsidP="0079637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„</w:t>
      </w:r>
      <w:r w:rsidR="006B70C1">
        <w:rPr>
          <w:rFonts w:ascii="Arial" w:eastAsia="Times New Roman" w:hAnsi="Arial" w:cs="Arial"/>
          <w:lang w:eastAsia="pl-PL"/>
        </w:rPr>
        <w:t>Sprawny senior, aktywny senior</w:t>
      </w:r>
      <w:r w:rsidRPr="00DB31AD">
        <w:rPr>
          <w:rFonts w:ascii="Arial" w:eastAsia="Times New Roman" w:hAnsi="Arial" w:cs="Arial"/>
          <w:lang w:eastAsia="pl-PL"/>
        </w:rPr>
        <w:t>”.</w:t>
      </w:r>
    </w:p>
    <w:p w14:paraId="509A2060" w14:textId="77777777" w:rsidR="00796370" w:rsidRPr="00DB31AD" w:rsidRDefault="00796370" w:rsidP="00796370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Wysokość środków publicznych przeznaczonych na realizację zadania.</w:t>
      </w:r>
    </w:p>
    <w:p w14:paraId="43D8E70E" w14:textId="412CA29A" w:rsidR="00796370" w:rsidRPr="00DB31AD" w:rsidRDefault="00796370" w:rsidP="00BD4D5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Wysokość zaplanowanych środków: </w:t>
      </w:r>
      <w:r w:rsidR="00BD4D57">
        <w:rPr>
          <w:rFonts w:ascii="Arial" w:eastAsia="Times New Roman" w:hAnsi="Arial" w:cs="Arial"/>
          <w:lang w:eastAsia="pl-PL"/>
        </w:rPr>
        <w:t>50</w:t>
      </w:r>
      <w:r w:rsidRPr="00DB31AD">
        <w:rPr>
          <w:rFonts w:ascii="Arial" w:eastAsia="Times New Roman" w:hAnsi="Arial" w:cs="Arial"/>
          <w:lang w:eastAsia="pl-PL"/>
        </w:rPr>
        <w:t xml:space="preserve"> 000,00 zł (słownie złotych: </w:t>
      </w:r>
      <w:r w:rsidR="00BD4D57">
        <w:rPr>
          <w:rFonts w:ascii="Arial" w:eastAsia="Times New Roman" w:hAnsi="Arial" w:cs="Arial"/>
          <w:lang w:eastAsia="pl-PL"/>
        </w:rPr>
        <w:t>pięćdziesiąt</w:t>
      </w:r>
      <w:r w:rsidRPr="00DB31AD">
        <w:rPr>
          <w:rFonts w:ascii="Arial" w:eastAsia="Times New Roman" w:hAnsi="Arial" w:cs="Arial"/>
          <w:lang w:eastAsia="pl-PL"/>
        </w:rPr>
        <w:t xml:space="preserve"> tysięcy).</w:t>
      </w:r>
    </w:p>
    <w:p w14:paraId="7324D84D" w14:textId="77777777" w:rsidR="00796370" w:rsidRPr="00DB31AD" w:rsidRDefault="00796370" w:rsidP="00796370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678B0878" w14:textId="77777777" w:rsidR="00796370" w:rsidRPr="00DB31AD" w:rsidRDefault="00796370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BD0BF3B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1) ustawą z dnia 8 marca 1990 r. o samorządzie gminnym;</w:t>
      </w:r>
    </w:p>
    <w:p w14:paraId="724519E4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2) ustawą z dnia 24 kwietnia 2003 r. o działalności pożytku publicznego i o wolontariacie, zwaną dalej „ustawą”;</w:t>
      </w:r>
    </w:p>
    <w:p w14:paraId="5FFF2967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3) rozporządzeniem Przewodniczącego Komitetu do Spraw Pożytku Publicznego z dnia 24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października 2018 r. w sprawie wzorów ofert i ramowych wzorów umów dotyczących realizacji zadań publicznych oraz wzorów sprawozdań z wykonania tych zadań, zwanym dalej „rozporządzeniem”;</w:t>
      </w:r>
    </w:p>
    <w:p w14:paraId="5AE42BB5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4) uchwałą nr LXXXI/1555/2022 Rady Miasta Rzeszowa z dnia 13 grudnia 2022 r. w sprawie budżetu Miasta Rzeszowa na 2023 r.;</w:t>
      </w:r>
    </w:p>
    <w:p w14:paraId="7E6DB00B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5) uchwałą nr LXXI/1560/2022 Rady Miasta Rzeszowa z dnia 13 grudnia 2022 r. w sprawie uchwalenia Programu współpracy Miasta Rzeszowa na 2023 rok z organizacjami pozarządowymi oraz podmiotami, o których mowa w art. 3 ust. 3 ustawy z dnia 24 kwietnia 2003 r. o działalności pożytku publicznego i o wolontariacie;</w:t>
      </w:r>
    </w:p>
    <w:p w14:paraId="51078869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6) uchwałą nr XLVI/749/2008 Rady Miasta Rzeszowa z dnia 19 grudnia 2008 r. w sprawie ustanowienia logo Miasta Rzeszowa.</w:t>
      </w:r>
    </w:p>
    <w:p w14:paraId="29090C12" w14:textId="77777777" w:rsidR="00796370" w:rsidRPr="00DB31AD" w:rsidRDefault="00796370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 udzielenie dotacji w ramach konkursu mogą ubiegać się:</w:t>
      </w:r>
    </w:p>
    <w:p w14:paraId="5B20E5E7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1) organizacje pozarządowe wymienione w art. 3 ust. 2 ustawy;</w:t>
      </w:r>
    </w:p>
    <w:p w14:paraId="1820C72E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2) podmioty wymienione w art. 3 ust. 3 pkt 1-4 ustawy,</w:t>
      </w:r>
    </w:p>
    <w:p w14:paraId="3C85F7A5" w14:textId="0C9D618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prowadzące działalność statutową w zakresie </w:t>
      </w:r>
      <w:r w:rsidR="0027433D">
        <w:rPr>
          <w:rFonts w:ascii="Arial" w:eastAsia="Times New Roman" w:hAnsi="Arial" w:cs="Arial"/>
          <w:lang w:eastAsia="pl-PL"/>
        </w:rPr>
        <w:t>działalności na rzecz osób w wieku emerytalnym</w:t>
      </w:r>
      <w:r w:rsidR="00E059D0">
        <w:rPr>
          <w:rFonts w:ascii="Arial" w:eastAsia="Times New Roman" w:hAnsi="Arial" w:cs="Arial"/>
          <w:lang w:eastAsia="pl-PL"/>
        </w:rPr>
        <w:t>.</w:t>
      </w:r>
    </w:p>
    <w:p w14:paraId="20E8B1D6" w14:textId="1A479C7B" w:rsidR="003909DF" w:rsidRDefault="003909DF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konkursie ofert oferent może złożyć tylko jedną ofertę.</w:t>
      </w:r>
    </w:p>
    <w:p w14:paraId="3F821BFA" w14:textId="6B3B040D" w:rsidR="003909DF" w:rsidRDefault="003909DF" w:rsidP="003909DF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złożenia więcej niż jednej oferty</w:t>
      </w:r>
      <w:r w:rsidR="00D8770E">
        <w:rPr>
          <w:rFonts w:ascii="Arial" w:eastAsia="Times New Roman" w:hAnsi="Arial" w:cs="Arial"/>
          <w:lang w:eastAsia="pl-PL"/>
        </w:rPr>
        <w:t xml:space="preserve"> przez jednego oferenta</w:t>
      </w:r>
      <w:r>
        <w:rPr>
          <w:rFonts w:ascii="Arial" w:eastAsia="Times New Roman" w:hAnsi="Arial" w:cs="Arial"/>
          <w:lang w:eastAsia="pl-PL"/>
        </w:rPr>
        <w:t>, wszystkie oferty podlegają odrzuceniu.</w:t>
      </w:r>
    </w:p>
    <w:p w14:paraId="6D0D99CD" w14:textId="37322C39" w:rsidR="003909DF" w:rsidRPr="003909DF" w:rsidRDefault="003909DF" w:rsidP="003909DF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Dotacja zostanie przyznana na podstawie </w:t>
      </w:r>
      <w:r w:rsidRPr="003909DF">
        <w:rPr>
          <w:rFonts w:ascii="Arial" w:hAnsi="Arial" w:cs="Arial"/>
        </w:rPr>
        <w:t>oferty, która uzyska najwyższą liczbę punktów, z</w:t>
      </w:r>
      <w:r>
        <w:rPr>
          <w:rFonts w:ascii="Arial" w:hAnsi="Arial" w:cs="Arial"/>
        </w:rPr>
        <w:t> </w:t>
      </w:r>
      <w:r w:rsidRPr="003909DF">
        <w:rPr>
          <w:rFonts w:ascii="Arial" w:hAnsi="Arial" w:cs="Arial"/>
        </w:rPr>
        <w:t>zastrzeżeniem, że wymagany, minimalny limit punktów, upoważniający do uzyskania dotacji, wynosi 30 punktów.</w:t>
      </w:r>
    </w:p>
    <w:p w14:paraId="6460B5AE" w14:textId="6930AF9F" w:rsidR="00796370" w:rsidRPr="00DB31AD" w:rsidRDefault="00796370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Przyznane środki finansowe mogą być przeznaczone wyłącznie na pokrycie kosztów bezpośrednio związanych z realizacją zadania publicznego, uwzględnionych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umowie o</w:t>
      </w:r>
      <w:r w:rsidR="00542822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 xml:space="preserve">dotację oraz określonych rodzajowo w ofercie. </w:t>
      </w:r>
    </w:p>
    <w:p w14:paraId="6D26C294" w14:textId="77777777" w:rsidR="00796370" w:rsidRPr="00DB31AD" w:rsidRDefault="00796370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 zastrzega sobie prawo do:</w:t>
      </w:r>
    </w:p>
    <w:p w14:paraId="030396F7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1) odstąpienia od ogłoszenia wyników otwartego konkursu ofert, bez podania przyczyny,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części lub w całości,</w:t>
      </w:r>
    </w:p>
    <w:p w14:paraId="779C1130" w14:textId="4E8EA456" w:rsidR="00BD4D57" w:rsidRDefault="00796370" w:rsidP="00796370">
      <w:pPr>
        <w:tabs>
          <w:tab w:val="left" w:pos="993"/>
        </w:tabs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2) </w:t>
      </w:r>
      <w:r w:rsidR="00BD4D57">
        <w:rPr>
          <w:rFonts w:ascii="Arial" w:eastAsia="Times New Roman" w:hAnsi="Arial" w:cs="Arial"/>
          <w:lang w:eastAsia="pl-PL"/>
        </w:rPr>
        <w:t>udzielenia dotacji w wysokości niższej niż wnioskowana.</w:t>
      </w:r>
    </w:p>
    <w:p w14:paraId="484DA16A" w14:textId="203E6A2A" w:rsidR="00796370" w:rsidRDefault="00796370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 xml:space="preserve">Dotacja może zostać przyznana oferentowi, który złoży za pośrednictwem generatora ofert dostępnego na stronie </w:t>
      </w:r>
      <w:hyperlink r:id="rId7" w:history="1">
        <w:r w:rsidRPr="00A9099F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 xml:space="preserve">prawidłowo wypełnioną ofertę, sporządzoną według wzoru stanowiącego załącznik nr 1 do rozporządzenia – w terminie do </w:t>
      </w:r>
      <w:r w:rsidR="00B20C6C">
        <w:rPr>
          <w:rFonts w:ascii="Arial" w:eastAsia="Times New Roman" w:hAnsi="Arial" w:cs="Arial"/>
          <w:lang w:eastAsia="pl-PL"/>
        </w:rPr>
        <w:t>8 maja</w:t>
      </w:r>
      <w:r w:rsidR="00595194">
        <w:rPr>
          <w:rFonts w:ascii="Arial" w:eastAsia="Times New Roman" w:hAnsi="Arial" w:cs="Arial"/>
          <w:lang w:eastAsia="pl-PL"/>
        </w:rPr>
        <w:t xml:space="preserve"> 2023 r.</w:t>
      </w:r>
      <w:r w:rsidRPr="00DB31AD">
        <w:rPr>
          <w:rFonts w:ascii="Arial" w:eastAsia="Times New Roman" w:hAnsi="Arial" w:cs="Arial"/>
          <w:lang w:eastAsia="pl-PL"/>
        </w:rPr>
        <w:t xml:space="preserve"> W postępowaniu dotyczącym realizacji i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</w:t>
      </w:r>
      <w:r w:rsidR="00E059D0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5 do rozporządzenia stosuje się odpowiednio.</w:t>
      </w:r>
    </w:p>
    <w:p w14:paraId="4A956CEF" w14:textId="77777777" w:rsidR="00796370" w:rsidRPr="00DB31AD" w:rsidRDefault="00796370" w:rsidP="004E1890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0" w:name="_Hlk128387304"/>
      <w:r w:rsidRPr="00DB31AD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0"/>
    <w:p w14:paraId="6180E670" w14:textId="24AB47FD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72060B">
        <w:rPr>
          <w:rFonts w:ascii="Arial" w:eastAsia="Times New Roman" w:hAnsi="Arial" w:cs="Arial"/>
          <w:lang w:eastAsia="pl-PL"/>
        </w:rPr>
        <w:t>22 maja</w:t>
      </w:r>
      <w:r w:rsidR="00B8302C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2023 r. do </w:t>
      </w:r>
      <w:r w:rsidR="00E059D0">
        <w:rPr>
          <w:rFonts w:ascii="Arial" w:eastAsia="Times New Roman" w:hAnsi="Arial" w:cs="Arial"/>
          <w:lang w:eastAsia="pl-PL"/>
        </w:rPr>
        <w:t>31</w:t>
      </w:r>
      <w:r w:rsidRPr="00DB31AD">
        <w:rPr>
          <w:rFonts w:ascii="Arial" w:eastAsia="Times New Roman" w:hAnsi="Arial" w:cs="Arial"/>
          <w:lang w:eastAsia="pl-PL"/>
        </w:rPr>
        <w:t> grudnia 2023 r.</w:t>
      </w:r>
    </w:p>
    <w:p w14:paraId="25759417" w14:textId="4796401E" w:rsidR="00B8302C" w:rsidRPr="00DB31AD" w:rsidRDefault="00B8302C" w:rsidP="00B8302C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28641060"/>
      <w:r>
        <w:rPr>
          <w:rFonts w:ascii="Arial" w:eastAsia="Times New Roman" w:hAnsi="Arial" w:cs="Arial"/>
          <w:lang w:eastAsia="pl-PL"/>
        </w:rPr>
        <w:t xml:space="preserve">Forma realizacji: </w:t>
      </w:r>
      <w:r w:rsidRPr="00BD4D57">
        <w:rPr>
          <w:rFonts w:ascii="Arial" w:eastAsia="Times New Roman" w:hAnsi="Arial" w:cs="Arial"/>
          <w:lang w:eastAsia="pl-PL"/>
        </w:rPr>
        <w:t xml:space="preserve">powierzenie wykonania zadania publicznego wraz z udzieleniem dotacji na finansowanie </w:t>
      </w:r>
      <w:r>
        <w:rPr>
          <w:rFonts w:ascii="Arial" w:eastAsia="Times New Roman" w:hAnsi="Arial" w:cs="Arial"/>
          <w:lang w:eastAsia="pl-PL"/>
        </w:rPr>
        <w:t xml:space="preserve">kosztów </w:t>
      </w:r>
      <w:r w:rsidRPr="00BD4D57">
        <w:rPr>
          <w:rFonts w:ascii="Arial" w:eastAsia="Times New Roman" w:hAnsi="Arial" w:cs="Arial"/>
          <w:lang w:eastAsia="pl-PL"/>
        </w:rPr>
        <w:t>realizacji</w:t>
      </w:r>
      <w:r w:rsidRPr="00DB31AD">
        <w:rPr>
          <w:rFonts w:ascii="Arial" w:eastAsia="Times New Roman" w:hAnsi="Arial" w:cs="Arial"/>
          <w:lang w:eastAsia="pl-PL"/>
        </w:rPr>
        <w:t>.</w:t>
      </w:r>
    </w:p>
    <w:p w14:paraId="7548EACE" w14:textId="1EE0E9E3" w:rsidR="000904F5" w:rsidRDefault="00B8302C" w:rsidP="000904F5">
      <w:pPr>
        <w:numPr>
          <w:ilvl w:val="0"/>
          <w:numId w:val="8"/>
        </w:numPr>
        <w:tabs>
          <w:tab w:val="clear" w:pos="567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B8302C">
        <w:rPr>
          <w:rFonts w:ascii="Arial" w:eastAsia="Times New Roman" w:hAnsi="Arial" w:cs="Arial"/>
          <w:lang w:eastAsia="pl-PL"/>
        </w:rPr>
        <w:t>Projekt „</w:t>
      </w:r>
      <w:r w:rsidR="0072060B">
        <w:rPr>
          <w:rFonts w:ascii="Arial" w:eastAsia="Times New Roman" w:hAnsi="Arial" w:cs="Arial"/>
          <w:lang w:eastAsia="pl-PL"/>
        </w:rPr>
        <w:t>Sprawny senior, aktywny senior</w:t>
      </w:r>
      <w:r w:rsidRPr="00B8302C">
        <w:rPr>
          <w:rFonts w:ascii="Arial" w:eastAsia="Times New Roman" w:hAnsi="Arial" w:cs="Arial"/>
          <w:lang w:eastAsia="pl-PL"/>
        </w:rPr>
        <w:t xml:space="preserve">” został wybrany do realizacji w procedurze Rzeszowskiego Budżetu Obywatelskiego na 2022 rok. Zgodnie z treścią zgłoszenia, </w:t>
      </w:r>
      <w:r>
        <w:rPr>
          <w:rFonts w:ascii="Arial" w:eastAsia="Times New Roman" w:hAnsi="Arial" w:cs="Arial"/>
          <w:lang w:eastAsia="pl-PL"/>
        </w:rPr>
        <w:t>c</w:t>
      </w:r>
      <w:r w:rsidR="00BD4D57" w:rsidRPr="00B8302C">
        <w:rPr>
          <w:rFonts w:ascii="Arial" w:eastAsia="Times New Roman" w:hAnsi="Arial" w:cs="Arial"/>
          <w:lang w:eastAsia="pl-PL"/>
        </w:rPr>
        <w:t xml:space="preserve">elem projektu jest </w:t>
      </w:r>
      <w:r w:rsidR="0072060B">
        <w:rPr>
          <w:rFonts w:ascii="Arial" w:eastAsia="Times New Roman" w:hAnsi="Arial" w:cs="Arial"/>
          <w:lang w:eastAsia="pl-PL"/>
        </w:rPr>
        <w:t>zaspokojenie potrzeb aktywności społeczno-kulturalnej oraz propagowanie i</w:t>
      </w:r>
      <w:r w:rsidR="000904F5">
        <w:rPr>
          <w:rFonts w:ascii="Arial" w:eastAsia="Times New Roman" w:hAnsi="Arial" w:cs="Arial"/>
          <w:lang w:eastAsia="pl-PL"/>
        </w:rPr>
        <w:t> </w:t>
      </w:r>
      <w:r w:rsidR="0072060B">
        <w:rPr>
          <w:rFonts w:ascii="Arial" w:eastAsia="Times New Roman" w:hAnsi="Arial" w:cs="Arial"/>
          <w:lang w:eastAsia="pl-PL"/>
        </w:rPr>
        <w:t>wdrażanie aktywnego stylu życi</w:t>
      </w:r>
      <w:r w:rsidR="00BD40F9">
        <w:rPr>
          <w:rFonts w:ascii="Arial" w:eastAsia="Times New Roman" w:hAnsi="Arial" w:cs="Arial"/>
          <w:lang w:eastAsia="pl-PL"/>
        </w:rPr>
        <w:t>a wśród seniorów działających przy ODK ul.</w:t>
      </w:r>
      <w:r w:rsidR="000904F5">
        <w:rPr>
          <w:rFonts w:ascii="Arial" w:eastAsia="Times New Roman" w:hAnsi="Arial" w:cs="Arial"/>
          <w:lang w:eastAsia="pl-PL"/>
        </w:rPr>
        <w:t> </w:t>
      </w:r>
      <w:r w:rsidR="00BD40F9">
        <w:rPr>
          <w:rFonts w:ascii="Arial" w:eastAsia="Times New Roman" w:hAnsi="Arial" w:cs="Arial"/>
          <w:lang w:eastAsia="pl-PL"/>
        </w:rPr>
        <w:t>Kochanowskiego 29 w Rzeszowie.</w:t>
      </w:r>
      <w:r w:rsidR="00BD4D57" w:rsidRPr="00B8302C">
        <w:rPr>
          <w:rFonts w:ascii="Arial" w:eastAsia="Times New Roman" w:hAnsi="Arial" w:cs="Arial"/>
          <w:lang w:eastAsia="pl-PL"/>
        </w:rPr>
        <w:t xml:space="preserve"> </w:t>
      </w:r>
    </w:p>
    <w:p w14:paraId="35797704" w14:textId="01D7717E" w:rsidR="000904F5" w:rsidRDefault="000904F5" w:rsidP="000904F5">
      <w:pPr>
        <w:numPr>
          <w:ilvl w:val="0"/>
          <w:numId w:val="8"/>
        </w:numPr>
        <w:tabs>
          <w:tab w:val="clear" w:pos="567"/>
        </w:tabs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Oferent zobowiązany jest do nawiązania współpracy z seniorami </w:t>
      </w:r>
      <w:r w:rsidR="009372F4">
        <w:rPr>
          <w:rFonts w:ascii="Arial" w:eastAsia="Times New Roman" w:hAnsi="Arial" w:cs="Arial"/>
          <w:lang w:eastAsia="pl-PL"/>
        </w:rPr>
        <w:t>zrzeszonymi przy ODK 1000 – Lecia w Rzeszowie, ul. Kochanowskiego 29 oraz kierownictwem tego domu kultury.</w:t>
      </w:r>
    </w:p>
    <w:p w14:paraId="58FACBF9" w14:textId="544EFCE6" w:rsidR="00BD40F9" w:rsidRPr="009372F4" w:rsidRDefault="00BD40F9" w:rsidP="000904F5">
      <w:pPr>
        <w:numPr>
          <w:ilvl w:val="0"/>
          <w:numId w:val="8"/>
        </w:numPr>
        <w:tabs>
          <w:tab w:val="clear" w:pos="567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9372F4">
        <w:rPr>
          <w:rFonts w:ascii="Arial" w:eastAsia="Times New Roman" w:hAnsi="Arial" w:cs="Arial"/>
          <w:lang w:eastAsia="pl-PL"/>
        </w:rPr>
        <w:t>Realizacja zadania publicznego nastąpi poprzez:</w:t>
      </w:r>
    </w:p>
    <w:p w14:paraId="1BAF080E" w14:textId="724A203E" w:rsidR="00BD40F9" w:rsidRPr="00BF7ADC" w:rsidRDefault="00BD40F9" w:rsidP="00BF7ADC">
      <w:pPr>
        <w:pStyle w:val="Akapitzlist"/>
        <w:numPr>
          <w:ilvl w:val="3"/>
          <w:numId w:val="38"/>
        </w:numPr>
        <w:spacing w:line="276" w:lineRule="auto"/>
        <w:ind w:left="851" w:hanging="284"/>
        <w:rPr>
          <w:rFonts w:ascii="Arial" w:hAnsi="Arial" w:cs="Arial"/>
        </w:rPr>
      </w:pPr>
      <w:r w:rsidRPr="00BF7ADC">
        <w:rPr>
          <w:rFonts w:ascii="Arial" w:hAnsi="Arial" w:cs="Arial"/>
        </w:rPr>
        <w:t>Promowanie regularnej aktywności fizycznej:</w:t>
      </w:r>
    </w:p>
    <w:p w14:paraId="7966669F" w14:textId="1B134BAB" w:rsidR="0015389A" w:rsidRPr="00542822" w:rsidRDefault="00BD40F9" w:rsidP="00542822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542822">
        <w:rPr>
          <w:rFonts w:ascii="Arial" w:hAnsi="Arial" w:cs="Arial"/>
        </w:rPr>
        <w:t>Gimnastykę/ taniec</w:t>
      </w:r>
      <w:r w:rsidR="0015389A" w:rsidRPr="00542822">
        <w:rPr>
          <w:rFonts w:ascii="Arial" w:hAnsi="Arial" w:cs="Arial"/>
        </w:rPr>
        <w:t xml:space="preserve"> dostosowanej do indywidualnych potrzeb i możliwości ( zdrowotnych),</w:t>
      </w:r>
    </w:p>
    <w:p w14:paraId="53D3B9EA" w14:textId="11CC7B69" w:rsidR="0015389A" w:rsidRPr="00542822" w:rsidRDefault="0015389A" w:rsidP="00542822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542822">
        <w:rPr>
          <w:rFonts w:ascii="Arial" w:hAnsi="Arial" w:cs="Arial"/>
        </w:rPr>
        <w:t>Nording Wooking – spacer z kijami jako metoda zapobiegająca starzeniu się organizmu i utrzymania dobrej kondycji fizycznej,</w:t>
      </w:r>
    </w:p>
    <w:p w14:paraId="6CA73373" w14:textId="7A6AFB38" w:rsidR="0015389A" w:rsidRPr="00542822" w:rsidRDefault="0015389A" w:rsidP="00542822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542822">
        <w:rPr>
          <w:rFonts w:ascii="Arial" w:hAnsi="Arial" w:cs="Arial"/>
        </w:rPr>
        <w:t>Gimnastyka na wolnym powietrzu lub w sali/ lub wieczorek taneczny,</w:t>
      </w:r>
    </w:p>
    <w:p w14:paraId="6427FA41" w14:textId="2B685CF4" w:rsidR="0015389A" w:rsidRPr="00542822" w:rsidRDefault="0015389A" w:rsidP="00542822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542822">
        <w:rPr>
          <w:rFonts w:ascii="Arial" w:hAnsi="Arial" w:cs="Arial"/>
        </w:rPr>
        <w:t>Spotkania w plenerze i na spacerze.</w:t>
      </w:r>
    </w:p>
    <w:p w14:paraId="5DC2C34C" w14:textId="3FE17364" w:rsidR="0015389A" w:rsidRPr="0082427B" w:rsidRDefault="00770B82" w:rsidP="00BF7ADC">
      <w:pPr>
        <w:pStyle w:val="Akapitzlist"/>
        <w:numPr>
          <w:ilvl w:val="3"/>
          <w:numId w:val="38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BF7ADC">
        <w:rPr>
          <w:rFonts w:ascii="Arial" w:hAnsi="Arial" w:cs="Arial"/>
        </w:rPr>
        <w:t>Działania</w:t>
      </w:r>
      <w:r w:rsidRPr="0082427B">
        <w:rPr>
          <w:rFonts w:ascii="Arial" w:hAnsi="Arial" w:cs="Arial"/>
          <w:sz w:val="22"/>
          <w:szCs w:val="22"/>
        </w:rPr>
        <w:t xml:space="preserve"> kulturalne:</w:t>
      </w:r>
    </w:p>
    <w:p w14:paraId="471491C7" w14:textId="7E18A894" w:rsidR="00770B82" w:rsidRPr="00BF7ADC" w:rsidRDefault="00770B82" w:rsidP="00BF7ADC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BF7ADC">
        <w:rPr>
          <w:rFonts w:ascii="Arial" w:hAnsi="Arial" w:cs="Arial"/>
        </w:rPr>
        <w:t xml:space="preserve">Okazjonalny koncert w wykonaniu </w:t>
      </w:r>
      <w:r w:rsidR="000904F5" w:rsidRPr="00BF7ADC">
        <w:rPr>
          <w:rFonts w:ascii="Arial" w:hAnsi="Arial" w:cs="Arial"/>
        </w:rPr>
        <w:t>seniorów uczestniczących w zajęciach przy ODK Tysiąclecia</w:t>
      </w:r>
      <w:r w:rsidRPr="00BF7ADC">
        <w:rPr>
          <w:rFonts w:ascii="Arial" w:hAnsi="Arial" w:cs="Arial"/>
        </w:rPr>
        <w:t xml:space="preserve"> – 1 raz. Realizowany na rzecz środowiska lokalnego ( Osiedle 1000 – Lecia, ODK ul. Kochanowskiego29),</w:t>
      </w:r>
    </w:p>
    <w:p w14:paraId="3353CF27" w14:textId="6C41AF8B" w:rsidR="00770B82" w:rsidRPr="0082427B" w:rsidRDefault="00770B82" w:rsidP="00BF7ADC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BF7ADC">
        <w:rPr>
          <w:rFonts w:ascii="Arial" w:hAnsi="Arial" w:cs="Arial"/>
        </w:rPr>
        <w:t>Wycieczka turystyczno - edukacyjna, poznanie spuścizny kulturalno – historycznej region</w:t>
      </w:r>
      <w:r w:rsidRPr="0082427B">
        <w:rPr>
          <w:rFonts w:ascii="Arial" w:hAnsi="Arial" w:cs="Arial"/>
          <w:sz w:val="22"/>
          <w:szCs w:val="22"/>
        </w:rPr>
        <w:t xml:space="preserve">u. Zorganizowanie dla 100 osób wycieczki turystyczno – edukacyjnej do Wieliczki ze zwiedzaniem Muzeum </w:t>
      </w:r>
      <w:r w:rsidR="0082427B" w:rsidRPr="0082427B">
        <w:rPr>
          <w:rFonts w:ascii="Arial" w:hAnsi="Arial" w:cs="Arial"/>
          <w:sz w:val="22"/>
          <w:szCs w:val="22"/>
        </w:rPr>
        <w:t>Kopalni</w:t>
      </w:r>
      <w:r w:rsidRPr="0082427B">
        <w:rPr>
          <w:rFonts w:ascii="Arial" w:hAnsi="Arial" w:cs="Arial"/>
          <w:sz w:val="22"/>
          <w:szCs w:val="22"/>
        </w:rPr>
        <w:t xml:space="preserve"> Soli Wieliczka i tężni solankowej.</w:t>
      </w:r>
    </w:p>
    <w:p w14:paraId="27731088" w14:textId="3A21EC5A" w:rsidR="00337491" w:rsidRPr="0082427B" w:rsidRDefault="003C2349" w:rsidP="00E96A2A">
      <w:pPr>
        <w:pStyle w:val="Akapitzlist"/>
        <w:spacing w:line="276" w:lineRule="auto"/>
        <w:ind w:left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Realizacja obu wyżej wskazanych działań w ramach </w:t>
      </w:r>
      <w:r w:rsidR="00BD4D57" w:rsidRPr="0082427B">
        <w:rPr>
          <w:rFonts w:ascii="Arial" w:hAnsi="Arial" w:cs="Arial"/>
          <w:sz w:val="22"/>
          <w:szCs w:val="22"/>
        </w:rPr>
        <w:t xml:space="preserve">zadania publicznego </w:t>
      </w:r>
      <w:r>
        <w:rPr>
          <w:rFonts w:ascii="Arial" w:hAnsi="Arial" w:cs="Arial"/>
          <w:sz w:val="22"/>
          <w:szCs w:val="22"/>
        </w:rPr>
        <w:t>jest obowiązkowa.</w:t>
      </w:r>
    </w:p>
    <w:bookmarkEnd w:id="1"/>
    <w:p w14:paraId="2A3E8042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Rezultaty realizacji zadań publicznych powinny być mierzalne a weryfikacja osiągnięcia danego rezultatu powinna nastąpić na podstawie źródeł wskazanych przez oferenta.</w:t>
      </w:r>
    </w:p>
    <w:p w14:paraId="3ACB398C" w14:textId="733970FA" w:rsidR="00796370" w:rsidRDefault="00FA3723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Wymaganym r</w:t>
      </w:r>
      <w:r w:rsidR="00796370" w:rsidRPr="00DB31AD">
        <w:rPr>
          <w:rFonts w:ascii="Arial" w:eastAsia="Times New Roman" w:hAnsi="Arial" w:cs="Arial"/>
          <w:lang w:eastAsia="pl-PL"/>
        </w:rPr>
        <w:t>ezultatami zadania publicznego są:</w:t>
      </w:r>
    </w:p>
    <w:p w14:paraId="339B3A47" w14:textId="77777777" w:rsidR="00E019E9" w:rsidRDefault="00E019E9" w:rsidP="00E019E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2F9B684" w14:textId="77777777" w:rsidR="00E019E9" w:rsidRDefault="00E019E9" w:rsidP="00E019E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32F4E33" w14:textId="77777777" w:rsidR="00B36919" w:rsidRDefault="00B36919" w:rsidP="00E019E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8126D51" w14:textId="77777777" w:rsidR="00B36919" w:rsidRDefault="00B36919" w:rsidP="00E019E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B92ACEC" w14:textId="77777777" w:rsidR="00B36919" w:rsidRDefault="00B36919" w:rsidP="00E019E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A08F888" w14:textId="77777777" w:rsidR="00E019E9" w:rsidRDefault="00E019E9" w:rsidP="00E019E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9CEAEEE" w14:textId="77777777" w:rsidR="00E019E9" w:rsidRDefault="00E019E9" w:rsidP="00E019E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0FD893B" w14:textId="77777777" w:rsidR="00E019E9" w:rsidRDefault="00E019E9" w:rsidP="00E019E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62C25F" w14:textId="77777777" w:rsidR="00E019E9" w:rsidRPr="00DB31AD" w:rsidRDefault="00E019E9" w:rsidP="00E019E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tbl>
      <w:tblPr>
        <w:tblW w:w="963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DB68EE" w:rsidRPr="00DB31AD" w14:paraId="66EFCB46" w14:textId="77777777" w:rsidTr="00DB68EE">
        <w:trPr>
          <w:trHeight w:val="398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B7F79" w14:textId="7F82B479" w:rsidR="00DB68EE" w:rsidRPr="00DB31AD" w:rsidRDefault="00DB68EE" w:rsidP="00DB68E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lastRenderedPageBreak/>
              <w:t>Nazwa rezultatu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060B64" w14:textId="7F10EC1F" w:rsidR="00DB68EE" w:rsidRPr="00DB31AD" w:rsidRDefault="00DB68EE" w:rsidP="00DB68E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Sposób monitorowania</w:t>
            </w:r>
          </w:p>
        </w:tc>
      </w:tr>
      <w:tr w:rsidR="00DB68EE" w:rsidRPr="00DB31AD" w14:paraId="76525507" w14:textId="77777777" w:rsidTr="00DB68EE">
        <w:trPr>
          <w:trHeight w:val="398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15FFC" w14:textId="63BC18DF" w:rsidR="00DB68EE" w:rsidRPr="00DB31AD" w:rsidRDefault="00DB68EE" w:rsidP="00DB68E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Liczba działań zrealizowanych na rzecz seniorów w ramach zadania publicznego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1AEFD9" w14:textId="5F71081D" w:rsidR="00DB68EE" w:rsidRDefault="00DB68EE" w:rsidP="00EA282D">
            <w:pPr>
              <w:spacing w:line="24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dokumentacja w postaci wykazu działań</w:t>
            </w:r>
            <w:r w:rsidR="00EA282D">
              <w:rPr>
                <w:rFonts w:ascii="Arial" w:hAnsi="Arial" w:cs="Arial"/>
                <w:lang w:eastAsia="pl-PL"/>
              </w:rPr>
              <w:t xml:space="preserve"> </w:t>
            </w:r>
            <w:r>
              <w:rPr>
                <w:rFonts w:ascii="Arial" w:hAnsi="Arial" w:cs="Arial"/>
                <w:lang w:eastAsia="pl-PL"/>
              </w:rPr>
              <w:t>z</w:t>
            </w:r>
            <w:r w:rsidR="00EA282D">
              <w:rPr>
                <w:rFonts w:ascii="Arial" w:hAnsi="Arial" w:cs="Arial"/>
                <w:lang w:eastAsia="pl-PL"/>
              </w:rPr>
              <w:t> </w:t>
            </w:r>
            <w:r>
              <w:rPr>
                <w:rFonts w:ascii="Arial" w:hAnsi="Arial" w:cs="Arial"/>
                <w:lang w:eastAsia="pl-PL"/>
              </w:rPr>
              <w:t xml:space="preserve">określeniem ich rodzaju oraz daty i miejsca ich odbycia się, </w:t>
            </w:r>
            <w:r w:rsidR="008E6AD9">
              <w:rPr>
                <w:rFonts w:ascii="Arial" w:hAnsi="Arial" w:cs="Arial"/>
                <w:lang w:eastAsia="pl-PL"/>
              </w:rPr>
              <w:t xml:space="preserve">dodatkowo może być również w zależności od rodzaju działania </w:t>
            </w:r>
            <w:r>
              <w:rPr>
                <w:rFonts w:ascii="Arial" w:hAnsi="Arial" w:cs="Arial"/>
                <w:lang w:eastAsia="pl-PL"/>
              </w:rPr>
              <w:t>dokumentacja fotograficzna, wycinki prasowe, zrzuty ekranu</w:t>
            </w:r>
            <w:r w:rsidR="008E6AD9">
              <w:rPr>
                <w:rFonts w:ascii="Arial" w:hAnsi="Arial" w:cs="Arial"/>
                <w:lang w:eastAsia="pl-PL"/>
              </w:rPr>
              <w:t>, itp</w:t>
            </w:r>
            <w:r w:rsidR="00FA3723">
              <w:rPr>
                <w:rFonts w:ascii="Arial" w:hAnsi="Arial" w:cs="Arial"/>
                <w:lang w:eastAsia="pl-PL"/>
              </w:rPr>
              <w:t>.</w:t>
            </w:r>
          </w:p>
          <w:p w14:paraId="660C0616" w14:textId="31B5B0AC" w:rsidR="00DB68EE" w:rsidRPr="00DB31AD" w:rsidRDefault="00DB68EE" w:rsidP="00DB68E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UWAGA: Określając wartość docelową wskaźnika, każde działanie liczymy osobno. Np. realizując w ramach zadania </w:t>
            </w:r>
            <w:r w:rsidR="00F11AE3">
              <w:rPr>
                <w:rFonts w:ascii="Arial" w:hAnsi="Arial" w:cs="Arial"/>
                <w:lang w:eastAsia="pl-PL"/>
              </w:rPr>
              <w:t xml:space="preserve">zajęcia </w:t>
            </w:r>
            <w:r w:rsidR="00EA282D">
              <w:rPr>
                <w:rFonts w:ascii="Arial" w:hAnsi="Arial" w:cs="Arial"/>
                <w:lang w:eastAsia="pl-PL"/>
              </w:rPr>
              <w:t>gimnasty</w:t>
            </w:r>
            <w:r w:rsidR="00F11AE3">
              <w:rPr>
                <w:rFonts w:ascii="Arial" w:hAnsi="Arial" w:cs="Arial"/>
                <w:lang w:eastAsia="pl-PL"/>
              </w:rPr>
              <w:t>czne</w:t>
            </w:r>
            <w:r w:rsidR="00EA282D">
              <w:rPr>
                <w:rFonts w:ascii="Arial" w:hAnsi="Arial" w:cs="Arial"/>
                <w:lang w:eastAsia="pl-PL"/>
              </w:rPr>
              <w:t>, koncert</w:t>
            </w:r>
            <w:r w:rsidR="00F11AE3">
              <w:rPr>
                <w:rFonts w:ascii="Arial" w:hAnsi="Arial" w:cs="Arial"/>
                <w:lang w:eastAsia="pl-PL"/>
              </w:rPr>
              <w:t xml:space="preserve"> i </w:t>
            </w:r>
            <w:r w:rsidR="00EA282D">
              <w:rPr>
                <w:rFonts w:ascii="Arial" w:hAnsi="Arial" w:cs="Arial"/>
                <w:lang w:eastAsia="pl-PL"/>
              </w:rPr>
              <w:t>wycieczk</w:t>
            </w:r>
            <w:r w:rsidR="00F11AE3">
              <w:rPr>
                <w:rFonts w:ascii="Arial" w:hAnsi="Arial" w:cs="Arial"/>
                <w:lang w:eastAsia="pl-PL"/>
              </w:rPr>
              <w:t>ę</w:t>
            </w:r>
            <w:r>
              <w:rPr>
                <w:rFonts w:ascii="Arial" w:hAnsi="Arial" w:cs="Arial"/>
                <w:lang w:eastAsia="pl-PL"/>
              </w:rPr>
              <w:t xml:space="preserve"> należy założyć wartość docelową rezultatu: </w:t>
            </w:r>
            <w:r w:rsidR="00EA282D">
              <w:rPr>
                <w:rFonts w:ascii="Arial" w:hAnsi="Arial" w:cs="Arial"/>
                <w:lang w:eastAsia="pl-PL"/>
              </w:rPr>
              <w:t>3</w:t>
            </w:r>
            <w:r>
              <w:rPr>
                <w:rFonts w:ascii="Arial" w:hAnsi="Arial" w:cs="Arial"/>
                <w:lang w:eastAsia="pl-PL"/>
              </w:rPr>
              <w:t xml:space="preserve">.   </w:t>
            </w:r>
          </w:p>
        </w:tc>
      </w:tr>
      <w:tr w:rsidR="00DB68EE" w:rsidRPr="00DB31AD" w14:paraId="05B519F2" w14:textId="77777777" w:rsidTr="00DB68EE">
        <w:trPr>
          <w:trHeight w:val="398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6A8F0" w14:textId="7FA035A0" w:rsidR="00DB68EE" w:rsidRDefault="00EA282D" w:rsidP="00DB68E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EA282D">
              <w:rPr>
                <w:rFonts w:ascii="Arial" w:eastAsia="Times New Roman" w:hAnsi="Arial" w:cs="Arial"/>
                <w:lang w:eastAsia="pl-PL"/>
              </w:rPr>
              <w:t>Liczba uczestników zadania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BBE7B7" w14:textId="1F949C7C" w:rsidR="00DB68EE" w:rsidRDefault="00DB68EE" w:rsidP="00DB68E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Lista uczestników poszczególnych zajęć, lista obecności </w:t>
            </w:r>
          </w:p>
        </w:tc>
      </w:tr>
      <w:tr w:rsidR="00DB68EE" w:rsidRPr="00DB31AD" w14:paraId="3A7DA2AD" w14:textId="77777777" w:rsidTr="00DB68EE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6355E" w14:textId="7FDA6FD6" w:rsidR="00DB68EE" w:rsidRPr="00DB31AD" w:rsidRDefault="00DB68EE" w:rsidP="00DB68E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odsetek uczestników, którzy ocenili działanie jako adekwatne do ich potrzeb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A1112" w14:textId="79B56A29" w:rsidR="00DB68EE" w:rsidRPr="00DB31AD" w:rsidRDefault="00DB68EE" w:rsidP="00DB68E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Ankieta, raport z przeprowadzonej ankiety na koniec realizacji działania podpisany przez realizatora.</w:t>
            </w:r>
          </w:p>
        </w:tc>
      </w:tr>
    </w:tbl>
    <w:p w14:paraId="24480502" w14:textId="3E1093C2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Dobór </w:t>
      </w:r>
      <w:r w:rsidR="00724509">
        <w:rPr>
          <w:rFonts w:ascii="Arial" w:eastAsia="Times New Roman" w:hAnsi="Arial" w:cs="Arial"/>
          <w:lang w:eastAsia="pl-PL"/>
        </w:rPr>
        <w:t xml:space="preserve">sposobów monitorowania </w:t>
      </w:r>
      <w:r w:rsidRPr="00DB31AD">
        <w:rPr>
          <w:rFonts w:ascii="Arial" w:eastAsia="Times New Roman" w:hAnsi="Arial" w:cs="Arial"/>
          <w:lang w:eastAsia="pl-PL"/>
        </w:rPr>
        <w:t xml:space="preserve">należy do oferentów z zastrzeżeniem, że Prezydent Miasta Rzeszowa może zaproponować </w:t>
      </w:r>
      <w:r w:rsidR="00724509">
        <w:rPr>
          <w:rFonts w:ascii="Arial" w:eastAsia="Times New Roman" w:hAnsi="Arial" w:cs="Arial"/>
          <w:lang w:eastAsia="pl-PL"/>
        </w:rPr>
        <w:t>ich zmianę</w:t>
      </w:r>
      <w:r w:rsidRPr="00DB31AD">
        <w:rPr>
          <w:rFonts w:ascii="Arial" w:eastAsia="Times New Roman" w:hAnsi="Arial" w:cs="Arial"/>
          <w:lang w:eastAsia="pl-PL"/>
        </w:rPr>
        <w:t>.</w:t>
      </w:r>
    </w:p>
    <w:p w14:paraId="12632464" w14:textId="39EE1C34" w:rsidR="00796370" w:rsidRPr="00A64177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</w:t>
      </w:r>
      <w:r w:rsidRPr="00A64177">
        <w:rPr>
          <w:rFonts w:ascii="Arial" w:eastAsia="Times New Roman" w:hAnsi="Arial" w:cs="Arial"/>
          <w:lang w:eastAsia="pl-PL"/>
        </w:rPr>
        <w:t>podmiot</w:t>
      </w:r>
      <w:r w:rsidR="00724509" w:rsidRPr="00A64177">
        <w:rPr>
          <w:rFonts w:ascii="Arial" w:eastAsia="Times New Roman" w:hAnsi="Arial" w:cs="Arial"/>
          <w:lang w:eastAsia="pl-PL"/>
        </w:rPr>
        <w:t>em</w:t>
      </w:r>
      <w:r w:rsidRPr="00A64177">
        <w:rPr>
          <w:rFonts w:ascii="Arial" w:eastAsia="Times New Roman" w:hAnsi="Arial" w:cs="Arial"/>
          <w:lang w:eastAsia="pl-PL"/>
        </w:rPr>
        <w:t>, któr</w:t>
      </w:r>
      <w:r w:rsidR="00724509" w:rsidRPr="00A64177">
        <w:rPr>
          <w:rFonts w:ascii="Arial" w:eastAsia="Times New Roman" w:hAnsi="Arial" w:cs="Arial"/>
          <w:lang w:eastAsia="pl-PL"/>
        </w:rPr>
        <w:t>ego</w:t>
      </w:r>
      <w:r w:rsidRPr="00A64177">
        <w:rPr>
          <w:rFonts w:ascii="Arial" w:eastAsia="Times New Roman" w:hAnsi="Arial" w:cs="Arial"/>
          <w:lang w:eastAsia="pl-PL"/>
        </w:rPr>
        <w:t xml:space="preserve"> ofert</w:t>
      </w:r>
      <w:r w:rsidR="00724509" w:rsidRPr="00A64177">
        <w:rPr>
          <w:rFonts w:ascii="Arial" w:eastAsia="Times New Roman" w:hAnsi="Arial" w:cs="Arial"/>
          <w:lang w:eastAsia="pl-PL"/>
        </w:rPr>
        <w:t>a</w:t>
      </w:r>
      <w:r w:rsidRPr="00A64177">
        <w:rPr>
          <w:rFonts w:ascii="Arial" w:eastAsia="Times New Roman" w:hAnsi="Arial" w:cs="Arial"/>
          <w:lang w:eastAsia="pl-PL"/>
        </w:rPr>
        <w:t xml:space="preserve"> zostan</w:t>
      </w:r>
      <w:r w:rsidR="00724509" w:rsidRPr="00A64177">
        <w:rPr>
          <w:rFonts w:ascii="Arial" w:eastAsia="Times New Roman" w:hAnsi="Arial" w:cs="Arial"/>
          <w:lang w:eastAsia="pl-PL"/>
        </w:rPr>
        <w:t>ie</w:t>
      </w:r>
      <w:r w:rsidRPr="00A64177">
        <w:rPr>
          <w:rFonts w:ascii="Arial" w:eastAsia="Times New Roman" w:hAnsi="Arial" w:cs="Arial"/>
          <w:lang w:eastAsia="pl-PL"/>
        </w:rPr>
        <w:t xml:space="preserve"> wybran</w:t>
      </w:r>
      <w:r w:rsidR="003909DF" w:rsidRPr="00A64177">
        <w:rPr>
          <w:rFonts w:ascii="Arial" w:eastAsia="Times New Roman" w:hAnsi="Arial" w:cs="Arial"/>
          <w:lang w:eastAsia="pl-PL"/>
        </w:rPr>
        <w:t>a</w:t>
      </w:r>
      <w:r w:rsidRPr="00A64177">
        <w:rPr>
          <w:rFonts w:ascii="Arial" w:eastAsia="Times New Roman" w:hAnsi="Arial" w:cs="Arial"/>
          <w:lang w:eastAsia="pl-PL"/>
        </w:rPr>
        <w:t xml:space="preserve"> w niniejszym konkursie, zostan</w:t>
      </w:r>
      <w:r w:rsidR="003909DF" w:rsidRPr="00A64177">
        <w:rPr>
          <w:rFonts w:ascii="Arial" w:eastAsia="Times New Roman" w:hAnsi="Arial" w:cs="Arial"/>
          <w:lang w:eastAsia="pl-PL"/>
        </w:rPr>
        <w:t>ie</w:t>
      </w:r>
      <w:r w:rsidRPr="00A64177">
        <w:rPr>
          <w:rFonts w:ascii="Arial" w:eastAsia="Times New Roman" w:hAnsi="Arial" w:cs="Arial"/>
          <w:lang w:eastAsia="pl-PL"/>
        </w:rPr>
        <w:t xml:space="preserve"> zawart</w:t>
      </w:r>
      <w:r w:rsidR="003909DF" w:rsidRPr="00A64177">
        <w:rPr>
          <w:rFonts w:ascii="Arial" w:eastAsia="Times New Roman" w:hAnsi="Arial" w:cs="Arial"/>
          <w:lang w:eastAsia="pl-PL"/>
        </w:rPr>
        <w:t>a</w:t>
      </w:r>
      <w:r w:rsidRPr="00A64177">
        <w:rPr>
          <w:rFonts w:ascii="Arial" w:eastAsia="Times New Roman" w:hAnsi="Arial" w:cs="Arial"/>
          <w:lang w:eastAsia="pl-PL"/>
        </w:rPr>
        <w:t xml:space="preserve"> umow</w:t>
      </w:r>
      <w:r w:rsidR="003909DF" w:rsidRPr="00A64177">
        <w:rPr>
          <w:rFonts w:ascii="Arial" w:eastAsia="Times New Roman" w:hAnsi="Arial" w:cs="Arial"/>
          <w:lang w:eastAsia="pl-PL"/>
        </w:rPr>
        <w:t>a</w:t>
      </w:r>
      <w:r w:rsidRPr="00A64177">
        <w:rPr>
          <w:rFonts w:ascii="Arial" w:eastAsia="Times New Roman" w:hAnsi="Arial" w:cs="Arial"/>
          <w:lang w:eastAsia="pl-PL"/>
        </w:rPr>
        <w:t xml:space="preserve"> o realizację zada</w:t>
      </w:r>
      <w:r w:rsidR="003909DF" w:rsidRPr="00A64177">
        <w:rPr>
          <w:rFonts w:ascii="Arial" w:eastAsia="Times New Roman" w:hAnsi="Arial" w:cs="Arial"/>
          <w:lang w:eastAsia="pl-PL"/>
        </w:rPr>
        <w:t>nia</w:t>
      </w:r>
      <w:r w:rsidRPr="00A64177">
        <w:rPr>
          <w:rFonts w:ascii="Arial" w:eastAsia="Times New Roman" w:hAnsi="Arial" w:cs="Arial"/>
          <w:lang w:eastAsia="pl-PL"/>
        </w:rPr>
        <w:t xml:space="preserve"> publiczn</w:t>
      </w:r>
      <w:r w:rsidR="003909DF" w:rsidRPr="00A64177">
        <w:rPr>
          <w:rFonts w:ascii="Arial" w:eastAsia="Times New Roman" w:hAnsi="Arial" w:cs="Arial"/>
          <w:lang w:eastAsia="pl-PL"/>
        </w:rPr>
        <w:t>ego</w:t>
      </w:r>
      <w:r w:rsidRPr="00A64177">
        <w:rPr>
          <w:rFonts w:ascii="Arial" w:eastAsia="Times New Roman" w:hAnsi="Arial" w:cs="Arial"/>
          <w:lang w:eastAsia="pl-PL"/>
        </w:rPr>
        <w:t>. W umow</w:t>
      </w:r>
      <w:r w:rsidR="003909DF" w:rsidRPr="00A64177">
        <w:rPr>
          <w:rFonts w:ascii="Arial" w:eastAsia="Times New Roman" w:hAnsi="Arial" w:cs="Arial"/>
          <w:lang w:eastAsia="pl-PL"/>
        </w:rPr>
        <w:t>ie</w:t>
      </w:r>
      <w:r w:rsidRPr="00A64177">
        <w:rPr>
          <w:rFonts w:ascii="Arial" w:eastAsia="Times New Roman" w:hAnsi="Arial" w:cs="Arial"/>
          <w:lang w:eastAsia="pl-PL"/>
        </w:rPr>
        <w:t xml:space="preserve"> określony zostanie zakres i warunki realizacji zadania publicznego.</w:t>
      </w:r>
    </w:p>
    <w:p w14:paraId="1DB83D2B" w14:textId="77777777" w:rsidR="00F54C3E" w:rsidRPr="00A64177" w:rsidRDefault="00F54C3E" w:rsidP="00615993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64177">
        <w:rPr>
          <w:rFonts w:ascii="Arial" w:eastAsia="Times New Roman" w:hAnsi="Arial" w:cs="Arial"/>
          <w:lang w:eastAsia="pl-PL"/>
        </w:rPr>
        <w:t>W trakcie realizacji zadania publicznego mogą być dokonywane przesunięcia w zakresie poszczególnych pozycji kosztów działania oraz pomiędzy działaniami. Jeżeli dany wydatek wykazany w sprawozdaniu z realizacji zadania publicznego nie będzie równy odpowiedniemu kosztowi określonemu w umowie, to uznaje się go za zgodny z umową wtedy, gdy:</w:t>
      </w:r>
    </w:p>
    <w:p w14:paraId="400F5A16" w14:textId="665E36DD" w:rsidR="00F54C3E" w:rsidRPr="00A64177" w:rsidRDefault="00F54C3E" w:rsidP="00B36919">
      <w:pPr>
        <w:pStyle w:val="Akapitzlist"/>
        <w:numPr>
          <w:ilvl w:val="1"/>
          <w:numId w:val="40"/>
        </w:numPr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 w:rsidRPr="00A64177">
        <w:rPr>
          <w:rFonts w:ascii="Arial" w:hAnsi="Arial" w:cs="Arial"/>
          <w:sz w:val="22"/>
          <w:szCs w:val="22"/>
        </w:rPr>
        <w:t>nie nastąpiło zwiększenie tego wydatku o więcej niż 40 % w części dotyczącej przyznanej dotacji,</w:t>
      </w:r>
    </w:p>
    <w:p w14:paraId="27FFD210" w14:textId="03FD540D" w:rsidR="00F54C3E" w:rsidRPr="00A64177" w:rsidRDefault="00F54C3E" w:rsidP="00B36919">
      <w:pPr>
        <w:pStyle w:val="Akapitzlist"/>
        <w:numPr>
          <w:ilvl w:val="1"/>
          <w:numId w:val="40"/>
        </w:numPr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 w:rsidRPr="00A64177">
        <w:rPr>
          <w:rFonts w:ascii="Arial" w:hAnsi="Arial" w:cs="Arial"/>
          <w:sz w:val="22"/>
          <w:szCs w:val="22"/>
        </w:rPr>
        <w:t>nastąpiło jego zmniejszenie w dowolnej wysokości.</w:t>
      </w:r>
    </w:p>
    <w:p w14:paraId="1C2A8203" w14:textId="4596B931" w:rsidR="00F54C3E" w:rsidRPr="00A64177" w:rsidRDefault="00F54C3E" w:rsidP="00F54C3E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64177">
        <w:rPr>
          <w:rFonts w:ascii="Arial" w:eastAsia="Times New Roman" w:hAnsi="Arial" w:cs="Arial"/>
          <w:lang w:eastAsia="pl-PL"/>
        </w:rPr>
        <w:t>Zwiększenie powyżej 40 % wartości pozycji wymaga uprzedniej, pisemnej zgody Prezydenta Miasta Rzeszowa. Pisemnej zgody wymaga również utworzenie nowej pozycji kosztorysowej w ramach kwoty dotacji. Oferent zobowiązany jest przedstawić uzasadnienie proponowanej zmiany</w:t>
      </w:r>
      <w:r w:rsidR="00A64177">
        <w:rPr>
          <w:rFonts w:ascii="Arial" w:eastAsia="Times New Roman" w:hAnsi="Arial" w:cs="Arial"/>
          <w:lang w:eastAsia="pl-PL"/>
        </w:rPr>
        <w:t>,</w:t>
      </w:r>
      <w:r w:rsidRPr="00A64177">
        <w:rPr>
          <w:rFonts w:ascii="Arial" w:eastAsia="Times New Roman" w:hAnsi="Arial" w:cs="Arial"/>
          <w:lang w:eastAsia="pl-PL"/>
        </w:rPr>
        <w:t xml:space="preserve"> a po uzyskaniu zgody Prezydenta należy przekazać zaktualizowaną kalkulację kosztów oferty. Zmiany te, o ile nie powodują zmiany całkowitego kosztu zadania publicznego, nie wymagają aneksu do umowy.</w:t>
      </w:r>
    </w:p>
    <w:p w14:paraId="091D2BC7" w14:textId="77777777" w:rsidR="00796370" w:rsidRPr="00A64177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64177">
        <w:rPr>
          <w:rFonts w:ascii="Arial" w:eastAsia="Times New Roman" w:hAnsi="Arial" w:cs="Arial"/>
          <w:lang w:eastAsia="pl-PL"/>
        </w:rPr>
        <w:t>W trakcie realizacji zadania mogą być dokonywane zmiany w zakresie przyjętych rezultatów zadania publicznego. Zmiany powyżej 10 % poszczególnych założonych rezultatów wymagają zgody Prezydenta Miasta Rzeszowa.</w:t>
      </w:r>
    </w:p>
    <w:p w14:paraId="3F25388D" w14:textId="77777777" w:rsidR="00796370" w:rsidRPr="00A64177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64177">
        <w:rPr>
          <w:rFonts w:ascii="Arial" w:eastAsia="Times New Roman" w:hAnsi="Arial" w:cs="Arial"/>
          <w:lang w:eastAsia="pl-PL"/>
        </w:rPr>
        <w:t>Zadanie uznaje się za zrealizowane, jeżeli oferent zrealizuje 95 % założonych w umowie rezultatów.</w:t>
      </w:r>
    </w:p>
    <w:p w14:paraId="752E65C2" w14:textId="77777777" w:rsidR="003909DF" w:rsidRPr="00A64177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64177">
        <w:rPr>
          <w:rFonts w:ascii="Arial" w:eastAsia="Times New Roman" w:hAnsi="Arial" w:cs="Arial"/>
          <w:lang w:eastAsia="pl-PL"/>
        </w:rPr>
        <w:t xml:space="preserve">Realizator zadania publicznego zobowiązany jest do wykonania tego zadania w sposób określony w ofercie realizacji zadania publicznego oraz </w:t>
      </w:r>
      <w:r w:rsidR="003909DF" w:rsidRPr="00A64177">
        <w:rPr>
          <w:rFonts w:ascii="Arial" w:eastAsia="Times New Roman" w:hAnsi="Arial" w:cs="Arial"/>
          <w:lang w:eastAsia="pl-PL"/>
        </w:rPr>
        <w:t xml:space="preserve">jej </w:t>
      </w:r>
      <w:r w:rsidRPr="00A64177">
        <w:rPr>
          <w:rFonts w:ascii="Arial" w:eastAsia="Times New Roman" w:hAnsi="Arial" w:cs="Arial"/>
          <w:lang w:eastAsia="pl-PL"/>
        </w:rPr>
        <w:t>aktualizacjach</w:t>
      </w:r>
      <w:r w:rsidR="003909DF" w:rsidRPr="00A64177">
        <w:rPr>
          <w:rFonts w:ascii="Arial" w:eastAsia="Times New Roman" w:hAnsi="Arial" w:cs="Arial"/>
          <w:lang w:eastAsia="pl-PL"/>
        </w:rPr>
        <w:t>.</w:t>
      </w:r>
    </w:p>
    <w:p w14:paraId="0812D844" w14:textId="34730977" w:rsidR="00796370" w:rsidRPr="003909DF" w:rsidRDefault="00796370" w:rsidP="003909DF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64177">
        <w:rPr>
          <w:rFonts w:ascii="Arial" w:eastAsia="Times New Roman" w:hAnsi="Arial" w:cs="Arial"/>
          <w:lang w:eastAsia="pl-PL"/>
        </w:rPr>
        <w:t>Realizator zadania</w:t>
      </w:r>
      <w:r w:rsidRPr="00DB31AD">
        <w:rPr>
          <w:rFonts w:ascii="Arial" w:eastAsia="Times New Roman" w:hAnsi="Arial" w:cs="Arial"/>
          <w:lang w:eastAsia="pl-PL"/>
        </w:rPr>
        <w:t xml:space="preserve"> publicznego jest administratorem danych osobowych beneficjentów zadania publicznego. Realizator zadania publicznego jest zobowiązany do dokumentowania sposobu wykonania zadania publicznego zgodnie z przepisami. </w:t>
      </w:r>
      <w:r w:rsidR="003909DF">
        <w:rPr>
          <w:rFonts w:ascii="Arial" w:eastAsia="Times New Roman" w:hAnsi="Arial" w:cs="Arial"/>
          <w:lang w:eastAsia="pl-PL"/>
        </w:rPr>
        <w:t xml:space="preserve">W przypadku konieczności przekazania danych osobowych </w:t>
      </w:r>
      <w:r w:rsidRPr="00DB31AD">
        <w:rPr>
          <w:rFonts w:ascii="Arial" w:eastAsia="Times New Roman" w:hAnsi="Arial" w:cs="Arial"/>
          <w:lang w:eastAsia="pl-PL"/>
        </w:rPr>
        <w:t xml:space="preserve">realizator zadania publicznego powinien uzyskać stosowną zgodę od </w:t>
      </w:r>
      <w:r w:rsidR="003909DF">
        <w:rPr>
          <w:rFonts w:ascii="Arial" w:eastAsia="Times New Roman" w:hAnsi="Arial" w:cs="Arial"/>
          <w:lang w:eastAsia="pl-PL"/>
        </w:rPr>
        <w:t xml:space="preserve">tych </w:t>
      </w:r>
      <w:r w:rsidRPr="00DB31AD">
        <w:rPr>
          <w:rFonts w:ascii="Arial" w:eastAsia="Times New Roman" w:hAnsi="Arial" w:cs="Arial"/>
          <w:lang w:eastAsia="pl-PL"/>
        </w:rPr>
        <w:t xml:space="preserve">osób lub </w:t>
      </w:r>
      <w:r w:rsidR="003909DF">
        <w:rPr>
          <w:rFonts w:ascii="Arial" w:eastAsia="Times New Roman" w:hAnsi="Arial" w:cs="Arial"/>
          <w:lang w:eastAsia="pl-PL"/>
        </w:rPr>
        <w:t xml:space="preserve">ich </w:t>
      </w:r>
      <w:r w:rsidRPr="00DB31AD">
        <w:rPr>
          <w:rFonts w:ascii="Arial" w:eastAsia="Times New Roman" w:hAnsi="Arial" w:cs="Arial"/>
          <w:lang w:eastAsia="pl-PL"/>
        </w:rPr>
        <w:t>opiekunów prawnych</w:t>
      </w:r>
      <w:r w:rsidR="003909DF">
        <w:rPr>
          <w:rFonts w:ascii="Arial" w:eastAsia="Times New Roman" w:hAnsi="Arial" w:cs="Arial"/>
          <w:lang w:eastAsia="pl-PL"/>
        </w:rPr>
        <w:t xml:space="preserve">. </w:t>
      </w:r>
      <w:r w:rsidRPr="003909DF">
        <w:rPr>
          <w:rFonts w:ascii="Arial" w:eastAsia="Times New Roman" w:hAnsi="Arial" w:cs="Arial"/>
          <w:lang w:eastAsia="pl-PL"/>
        </w:rPr>
        <w:t xml:space="preserve">Niewyrażenie zgody na przetwarzanie </w:t>
      </w:r>
      <w:r w:rsidRPr="003909DF">
        <w:rPr>
          <w:rFonts w:ascii="Arial" w:eastAsia="Times New Roman" w:hAnsi="Arial" w:cs="Arial"/>
          <w:lang w:eastAsia="pl-PL"/>
        </w:rPr>
        <w:lastRenderedPageBreak/>
        <w:t>danych osobowych powoduje niemożność udziału w projekcie dofinansowanym ze środków publicznych.</w:t>
      </w:r>
    </w:p>
    <w:p w14:paraId="26AB102E" w14:textId="32F10400" w:rsidR="00796370" w:rsidRPr="00DB31AD" w:rsidRDefault="003909DF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Realizator zadania publicznego</w:t>
      </w:r>
      <w:r w:rsidR="00796370" w:rsidRPr="00DB31AD">
        <w:rPr>
          <w:rFonts w:ascii="Arial" w:eastAsia="Times New Roman" w:hAnsi="Arial" w:cs="Arial"/>
          <w:lang w:eastAsia="pl-PL"/>
        </w:rPr>
        <w:t xml:space="preserve"> jest zobowiązany do przechowywania przez okres pięciu lat dokumentów potwierdzających</w:t>
      </w:r>
      <w:r>
        <w:rPr>
          <w:rFonts w:ascii="Arial" w:eastAsia="Times New Roman" w:hAnsi="Arial" w:cs="Arial"/>
          <w:lang w:eastAsia="pl-PL"/>
        </w:rPr>
        <w:t xml:space="preserve"> wykonanie poszczególnych działań merytorycznych i</w:t>
      </w:r>
      <w:r w:rsidR="00595194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operacji</w:t>
      </w:r>
      <w:r w:rsidR="00796370" w:rsidRPr="00DB31AD">
        <w:rPr>
          <w:rFonts w:ascii="Arial" w:eastAsia="Times New Roman" w:hAnsi="Arial" w:cs="Arial"/>
          <w:lang w:eastAsia="pl-PL"/>
        </w:rPr>
        <w:t xml:space="preserve">. </w:t>
      </w:r>
    </w:p>
    <w:p w14:paraId="49121F7A" w14:textId="77777777" w:rsidR="00EE3281" w:rsidRPr="00EE3281" w:rsidRDefault="00EE3281" w:rsidP="00EE3281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2" w:name="_Hlk128642093"/>
      <w:r w:rsidRPr="00EE3281">
        <w:rPr>
          <w:rFonts w:ascii="Arial" w:eastAsia="Times New Roman" w:hAnsi="Arial" w:cs="Arial"/>
          <w:lang w:eastAsia="pl-PL"/>
        </w:rPr>
        <w:t>Koszty obsługi finansowo-księgowej, koordynacji i promocji zadania publicznego są kosztami</w:t>
      </w:r>
    </w:p>
    <w:p w14:paraId="574E6229" w14:textId="77777777" w:rsidR="00EE3281" w:rsidRPr="00EE3281" w:rsidRDefault="00EE3281" w:rsidP="00EE3281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EE3281">
        <w:rPr>
          <w:rFonts w:ascii="Arial" w:eastAsia="Times New Roman" w:hAnsi="Arial" w:cs="Arial"/>
          <w:lang w:eastAsia="pl-PL"/>
        </w:rPr>
        <w:t>administracyjnymi i nie mogą łącznie przekroczyć 15% całkowitych kosztów zadania.</w:t>
      </w:r>
    </w:p>
    <w:bookmarkEnd w:id="2"/>
    <w:p w14:paraId="71272B3A" w14:textId="0FFDEED3" w:rsidR="00D25FEB" w:rsidRPr="00D25FEB" w:rsidRDefault="00D25FEB" w:rsidP="00D25FEB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25FEB">
        <w:rPr>
          <w:rFonts w:ascii="Arial" w:eastAsia="Times New Roman" w:hAnsi="Arial" w:cs="Arial"/>
          <w:lang w:eastAsia="pl-PL"/>
        </w:rPr>
        <w:t xml:space="preserve">Na oferencie zadania spoczywa obowiązek uregulowania wszystkich wymogów prawnych przy realizacji zadania, w tym dotyczących </w:t>
      </w:r>
      <w:r>
        <w:rPr>
          <w:rFonts w:ascii="Arial" w:eastAsia="Times New Roman" w:hAnsi="Arial" w:cs="Arial"/>
          <w:lang w:eastAsia="pl-PL"/>
        </w:rPr>
        <w:t xml:space="preserve">np. </w:t>
      </w:r>
      <w:r w:rsidRPr="00D25FEB">
        <w:rPr>
          <w:rFonts w:ascii="Arial" w:eastAsia="Times New Roman" w:hAnsi="Arial" w:cs="Arial"/>
          <w:lang w:eastAsia="pl-PL"/>
        </w:rPr>
        <w:t xml:space="preserve">organizacji </w:t>
      </w:r>
      <w:r>
        <w:rPr>
          <w:rFonts w:ascii="Arial" w:eastAsia="Times New Roman" w:hAnsi="Arial" w:cs="Arial"/>
          <w:lang w:eastAsia="pl-PL"/>
        </w:rPr>
        <w:t>wycieczek</w:t>
      </w:r>
      <w:r w:rsidRPr="00D25FEB">
        <w:rPr>
          <w:rFonts w:ascii="Arial" w:eastAsia="Times New Roman" w:hAnsi="Arial" w:cs="Arial"/>
          <w:lang w:eastAsia="pl-PL"/>
        </w:rPr>
        <w:t xml:space="preserve">, jak również pozyskania wszelkich ubezpieczeń, pozwoleń i zgód właścicieli/zarządców terenu oraz tantiem autorskich i innych. Oferent w całości odpowiada za prawidłową realizację zadania będącego przedmiotem </w:t>
      </w:r>
      <w:r>
        <w:rPr>
          <w:rFonts w:ascii="Arial" w:eastAsia="Times New Roman" w:hAnsi="Arial" w:cs="Arial"/>
          <w:lang w:eastAsia="pl-PL"/>
        </w:rPr>
        <w:t xml:space="preserve">oferty </w:t>
      </w:r>
      <w:r w:rsidRPr="00D25FEB">
        <w:rPr>
          <w:rFonts w:ascii="Arial" w:eastAsia="Times New Roman" w:hAnsi="Arial" w:cs="Arial"/>
          <w:lang w:eastAsia="pl-PL"/>
        </w:rPr>
        <w:t>w ramach konkursu. Oferent zobowiązany jest do śledzenia i reagowania na aktualne wytyczne dotyczące sytuacji epidemiologicznej. Oferent ma obowiązek stosować aktualne wytyczne służb rządowych i sanitarnych podczas przygotowania i realizacji zadania.</w:t>
      </w:r>
    </w:p>
    <w:p w14:paraId="0DC8F78F" w14:textId="5DEE327E" w:rsidR="009B7A88" w:rsidRPr="009B7A88" w:rsidRDefault="009B7A88" w:rsidP="00D25FEB">
      <w:pPr>
        <w:numPr>
          <w:ilvl w:val="0"/>
          <w:numId w:val="8"/>
        </w:numPr>
        <w:spacing w:after="0" w:line="276" w:lineRule="auto"/>
        <w:rPr>
          <w:rFonts w:ascii="Arial" w:hAnsi="Arial" w:cs="Arial"/>
          <w:bCs/>
        </w:rPr>
      </w:pPr>
      <w:r w:rsidRPr="00D25FEB">
        <w:rPr>
          <w:rFonts w:ascii="Arial" w:eastAsia="Times New Roman" w:hAnsi="Arial" w:cs="Arial"/>
          <w:lang w:eastAsia="pl-PL"/>
        </w:rPr>
        <w:t>Oferent zobowiązany jest podczas realizacji zleconego zadania publicznego, do zapewnienia dostępności architektonicznej, cyfrowej, informacyjno-komunikacyjnej (adekwatnie do charakteru przedsięwzięcia</w:t>
      </w:r>
      <w:r w:rsidRPr="009B7A88">
        <w:rPr>
          <w:rFonts w:ascii="Arial" w:hAnsi="Arial" w:cs="Arial"/>
          <w:bCs/>
        </w:rPr>
        <w:t>) osobom ze szczególnymi potrzebami na poziomie minimalnych wymagań, określonych w art. 6-7 ustawy z dnia 19 lipca 2019 r. o zapewnieniu dostępności osobom ze szczególnymi potrzebami (Dz. U.</w:t>
      </w:r>
      <w:r w:rsidR="00607BC6">
        <w:rPr>
          <w:rFonts w:ascii="Arial" w:hAnsi="Arial" w:cs="Arial"/>
          <w:bCs/>
        </w:rPr>
        <w:t xml:space="preserve"> </w:t>
      </w:r>
      <w:r w:rsidR="00607BC6" w:rsidRPr="00607BC6">
        <w:rPr>
          <w:rFonts w:ascii="Arial" w:hAnsi="Arial" w:cs="Arial"/>
          <w:bCs/>
        </w:rPr>
        <w:t>2022</w:t>
      </w:r>
      <w:r w:rsidR="00607BC6">
        <w:rPr>
          <w:rFonts w:ascii="Arial" w:hAnsi="Arial" w:cs="Arial"/>
          <w:bCs/>
        </w:rPr>
        <w:t xml:space="preserve"> poz. </w:t>
      </w:r>
      <w:r w:rsidR="00607BC6" w:rsidRPr="00607BC6">
        <w:rPr>
          <w:rFonts w:ascii="Arial" w:hAnsi="Arial" w:cs="Arial"/>
          <w:bCs/>
        </w:rPr>
        <w:t>2240</w:t>
      </w:r>
      <w:r w:rsidRPr="009B7A88">
        <w:rPr>
          <w:rFonts w:ascii="Arial" w:hAnsi="Arial" w:cs="Arial"/>
          <w:bCs/>
        </w:rPr>
        <w:t xml:space="preserve">) oraz wykazania w ofercie konkretnych planowanych działań w tym zakresie. </w:t>
      </w:r>
    </w:p>
    <w:p w14:paraId="71CDDE00" w14:textId="77777777" w:rsidR="009B7A88" w:rsidRPr="009B7A88" w:rsidRDefault="009B7A88" w:rsidP="009B7A88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9B7A88">
        <w:rPr>
          <w:rFonts w:ascii="Arial" w:hAnsi="Arial" w:cs="Arial"/>
          <w:bCs/>
          <w:sz w:val="22"/>
          <w:szCs w:val="22"/>
        </w:rPr>
        <w:t>Informacja (obowiązkowa do wpisania w sekcji VI oferty) o sposobie zapewnienia dostępności osobom ze szczególnymi potrzebami, będzie brana pod uwagę w ramach oceny kryterium „Sposób realizacji zasady równych szans, w tym dostępności oferty dla osób ze szczególnymi potrzebami”. W przypadku braku informacji jeśli chodzi o oferty, którym zostaną przyznane dotacje – oferent zostanie wezwany do aktualizacji oferty poprzez obowiązkowe uzupełnienie braków w wyżej wymieniony zakresie przed podpisaniem umowy.</w:t>
      </w:r>
    </w:p>
    <w:p w14:paraId="59BBE8B1" w14:textId="0BF5E066" w:rsidR="00796370" w:rsidRPr="00DB31AD" w:rsidRDefault="00796370" w:rsidP="004E1890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 xml:space="preserve">Termin </w:t>
      </w:r>
      <w:r w:rsidR="009B7A88">
        <w:rPr>
          <w:rFonts w:ascii="Arial" w:eastAsia="Times New Roman" w:hAnsi="Arial" w:cs="Arial"/>
          <w:b/>
          <w:lang w:eastAsia="pl-PL"/>
        </w:rPr>
        <w:t xml:space="preserve">i warunki </w:t>
      </w:r>
      <w:r w:rsidRPr="00DB31AD">
        <w:rPr>
          <w:rFonts w:ascii="Arial" w:eastAsia="Times New Roman" w:hAnsi="Arial" w:cs="Arial"/>
          <w:b/>
          <w:lang w:eastAsia="pl-PL"/>
        </w:rPr>
        <w:t>składania ofert</w:t>
      </w:r>
    </w:p>
    <w:p w14:paraId="43F6A461" w14:textId="309FD9E8" w:rsidR="008F1543" w:rsidRPr="008F1543" w:rsidRDefault="008F1543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3" w:name="_Hlk128392611"/>
      <w:r w:rsidRPr="008F1543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8" w:history="1">
        <w:r w:rsidRPr="008F1543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8F1543">
        <w:rPr>
          <w:rFonts w:ascii="Arial" w:eastAsia="Times New Roman" w:hAnsi="Arial" w:cs="Arial"/>
          <w:lang w:eastAsia="pl-PL"/>
        </w:rPr>
        <w:t xml:space="preserve"> </w:t>
      </w:r>
    </w:p>
    <w:p w14:paraId="680D065C" w14:textId="77777777" w:rsidR="008F1543" w:rsidRDefault="008F1543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celu złożenia oferty należy wygenerowany z Generatora eNGO plik oferty w formacie PDF opatrzony sumą kontrolną podpisać za pomocą podpisu elektronicznego np.: xades, pades, profil zaufany, dowód osobisty lub inny podpis kwalifikowany, a następnie podpisany plik oferty wgrać do Generatora eNGO.</w:t>
      </w:r>
    </w:p>
    <w:p w14:paraId="56B9F18E" w14:textId="61B9405E" w:rsidR="008F1543" w:rsidRDefault="008F1543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Oferent może również złożyć ofertę przy użyciu profilu zaufanego ePUAP na adres elektronicznej skrzynki podawczej Urzędu Miasta Rzeszowa. W tym celu wygenerowany z</w:t>
      </w:r>
      <w:r w:rsidR="00E059D0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Generatora eNGO plik oferty w formacie PDF opatrzony sumą kontrolną należy załączyć do pisma ogólnego i wysłać na adres elektronicznej skrzynki podawczej ePUAP Urzędu Miasta Rzeszowa.</w:t>
      </w:r>
    </w:p>
    <w:p w14:paraId="3674B146" w14:textId="592FA242" w:rsidR="008F1543" w:rsidRDefault="008F1543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przypadku braku możliwości złożenia oferty w sposób opisany w punkcie 2-3 ogłoszenia, </w:t>
      </w:r>
      <w:r w:rsidR="005431B6">
        <w:rPr>
          <w:rFonts w:ascii="Arial" w:eastAsia="Times New Roman" w:hAnsi="Arial" w:cs="Arial"/>
          <w:lang w:eastAsia="pl-PL"/>
        </w:rPr>
        <w:t>o</w:t>
      </w:r>
      <w:r>
        <w:rPr>
          <w:rFonts w:ascii="Arial" w:eastAsia="Times New Roman" w:hAnsi="Arial" w:cs="Arial"/>
          <w:lang w:eastAsia="pl-PL"/>
        </w:rPr>
        <w:t>ferent może złożyć ofertę w sposób tradycyjny. W tym przypadku należy wydrukować ofertę (z sumą kontrolną) sporządzoną w Generatorze eNGO. Wydrukowaną ofertę należy podpisać i dostarczyć do Urzędu Miasta Rzeszowa za pośrednictwem:</w:t>
      </w:r>
    </w:p>
    <w:p w14:paraId="35C1985B" w14:textId="672B66AA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1) Wydziału Polityki Społecznej, ul. 3 Maja 13,</w:t>
      </w:r>
    </w:p>
    <w:p w14:paraId="5EFEB14D" w14:textId="070E7BAD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2) Punktu kancelaryjnego przy ul. Rynek 12,</w:t>
      </w:r>
    </w:p>
    <w:p w14:paraId="6BE4B36F" w14:textId="51AB4F3F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3) Punktu Obsługi Mieszkańców w Galerii Handlowej „Nowy Świat”, ul. Krakowska 20,</w:t>
      </w:r>
    </w:p>
    <w:p w14:paraId="3FC488B5" w14:textId="340C14F4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4) Punktu Obsługi Mieszkańców w Centrum Kulturalno-Handlowym „Millenium Hall”, Al. Kopisto 1,</w:t>
      </w:r>
    </w:p>
    <w:p w14:paraId="71BD6A6F" w14:textId="03D28BBB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5) Punktu Obsługi Mieszkańców w Centrum Handlowym „Plaza Rzeszów” Al. Rejtana 65,</w:t>
      </w:r>
    </w:p>
    <w:p w14:paraId="0AA906A2" w14:textId="670E99C0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6) Punktu Obsługi Mieszkańców w Galerii Rzeszów, Al. Piłsudskiego 44.</w:t>
      </w:r>
    </w:p>
    <w:p w14:paraId="11703452" w14:textId="258D6A88" w:rsidR="008F1543" w:rsidRDefault="008F1543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Złożenie oferty powinno nastąpić w terminie do trzech dni roboczych, licząc od daty sporządzenia oferty w Generatorze eNGO, nie później niż do dnia: </w:t>
      </w:r>
      <w:r w:rsidR="009372F4">
        <w:rPr>
          <w:rFonts w:ascii="Arial" w:eastAsia="Times New Roman" w:hAnsi="Arial" w:cs="Arial"/>
          <w:lang w:eastAsia="pl-PL"/>
        </w:rPr>
        <w:t>8 maja</w:t>
      </w:r>
      <w:r w:rsidR="00595194">
        <w:rPr>
          <w:rFonts w:ascii="Arial" w:eastAsia="Times New Roman" w:hAnsi="Arial" w:cs="Arial"/>
          <w:lang w:eastAsia="pl-PL"/>
        </w:rPr>
        <w:t xml:space="preserve"> 2023 r.</w:t>
      </w:r>
    </w:p>
    <w:p w14:paraId="36EA47E5" w14:textId="29905CDB" w:rsidR="00796370" w:rsidRPr="000041B1" w:rsidRDefault="00796370" w:rsidP="000041B1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Oferta </w:t>
      </w:r>
      <w:r>
        <w:rPr>
          <w:rFonts w:ascii="Arial" w:eastAsia="Times New Roman" w:hAnsi="Arial" w:cs="Arial"/>
          <w:lang w:eastAsia="pl-PL"/>
        </w:rPr>
        <w:t xml:space="preserve">sporządzona </w:t>
      </w:r>
      <w:r w:rsidRPr="00DB31AD">
        <w:rPr>
          <w:rFonts w:ascii="Arial" w:eastAsia="Times New Roman" w:hAnsi="Arial" w:cs="Arial"/>
          <w:lang w:eastAsia="pl-PL"/>
        </w:rPr>
        <w:t>w systemie Generator eNGO</w:t>
      </w:r>
      <w:r>
        <w:rPr>
          <w:rFonts w:ascii="Arial" w:eastAsia="Times New Roman" w:hAnsi="Arial" w:cs="Arial"/>
          <w:lang w:eastAsia="pl-PL"/>
        </w:rPr>
        <w:t xml:space="preserve"> oraz złożona w sposób, o którym mowa </w:t>
      </w:r>
      <w:r w:rsidRPr="000041B1">
        <w:rPr>
          <w:rFonts w:ascii="Arial" w:eastAsia="Times New Roman" w:hAnsi="Arial" w:cs="Arial"/>
          <w:lang w:eastAsia="pl-PL"/>
        </w:rPr>
        <w:t>w punktach V.1-</w:t>
      </w:r>
      <w:r w:rsidR="007B05A9">
        <w:rPr>
          <w:rFonts w:ascii="Arial" w:eastAsia="Times New Roman" w:hAnsi="Arial" w:cs="Arial"/>
          <w:lang w:eastAsia="pl-PL"/>
        </w:rPr>
        <w:t>4</w:t>
      </w:r>
      <w:r w:rsidRPr="000041B1">
        <w:rPr>
          <w:rFonts w:ascii="Arial" w:eastAsia="Times New Roman" w:hAnsi="Arial" w:cs="Arial"/>
          <w:lang w:eastAsia="pl-PL"/>
        </w:rPr>
        <w:t xml:space="preserve"> ogłoszenia musi posiadać taką samą sumę kontrolną. Oferty o różnych sumach kontrolnych zostaną odrzucone.</w:t>
      </w:r>
    </w:p>
    <w:p w14:paraId="18BB17A5" w14:textId="77777777" w:rsidR="00BF33E0" w:rsidRPr="000041B1" w:rsidRDefault="00BF33E0" w:rsidP="000041B1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>Do oferty należy dołączyć:</w:t>
      </w:r>
    </w:p>
    <w:p w14:paraId="5C86CFC2" w14:textId="19E9D5E0" w:rsidR="00BF33E0" w:rsidRPr="000041B1" w:rsidRDefault="00BF33E0" w:rsidP="000041B1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 z aktualnym stanem faktycznym i prawnym, niezależnie od tego, kiedy został wydany),</w:t>
      </w:r>
    </w:p>
    <w:p w14:paraId="3ADD35DF" w14:textId="648ABA22" w:rsidR="00BF33E0" w:rsidRPr="000041B1" w:rsidRDefault="00BF33E0" w:rsidP="000041B1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5368712B" w14:textId="66CF7FF0" w:rsidR="00BF33E0" w:rsidRPr="000041B1" w:rsidRDefault="00BF33E0" w:rsidP="000041B1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68CA718F" w14:textId="686C6643" w:rsidR="00BF33E0" w:rsidRPr="000041B1" w:rsidRDefault="00BF33E0" w:rsidP="000041B1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pełnomocnictwa dla osoby/osób składającej/ych ofertę do reprezentowania podmiotu, jeżeli jej/ich dane nie są ujęte w dokumencie stanowiącym o podstawie prawnej działania podmiotu,</w:t>
      </w:r>
    </w:p>
    <w:p w14:paraId="39736D37" w14:textId="51F3080B" w:rsidR="00BF33E0" w:rsidRPr="000041B1" w:rsidRDefault="00BF33E0" w:rsidP="000041B1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 gwarancjach i wolności sumienia i wyznania, jeżeli ich cele statutowe obejmują prowadzenie działalności pożytku publicznego, dekret powołujący na proboszcza lub inną funkcję, upoważniający do składania oświadczeń i zaciągania zobowiązań,</w:t>
      </w:r>
    </w:p>
    <w:p w14:paraId="1C31B0E6" w14:textId="63EABEC6" w:rsidR="00BF33E0" w:rsidRPr="000041B1" w:rsidRDefault="00BF33E0" w:rsidP="000041B1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395C19D5" w14:textId="7C318590" w:rsidR="00BF33E0" w:rsidRPr="000041B1" w:rsidRDefault="00BF33E0" w:rsidP="000041B1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publicznego.</w:t>
      </w:r>
    </w:p>
    <w:p w14:paraId="1524B139" w14:textId="156995BF" w:rsidR="00D87F88" w:rsidRPr="000041B1" w:rsidRDefault="00D87F88" w:rsidP="000041B1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>W rubryce „Informacje o wcześniejszej działalności oferenta” należy podać informacje o</w:t>
      </w:r>
      <w:r w:rsidR="006E3FB5">
        <w:rPr>
          <w:rFonts w:ascii="Arial" w:eastAsia="Times New Roman" w:hAnsi="Arial" w:cs="Arial"/>
          <w:lang w:eastAsia="pl-PL"/>
        </w:rPr>
        <w:t> </w:t>
      </w:r>
      <w:r w:rsidRPr="000041B1">
        <w:rPr>
          <w:rFonts w:ascii="Arial" w:eastAsia="Times New Roman" w:hAnsi="Arial" w:cs="Arial"/>
          <w:lang w:eastAsia="pl-PL"/>
        </w:rPr>
        <w:t>wcześniejszej działalności oferenta w zakresie, którego dotyczy zadanie publiczne oraz zrealizowanych zadań publicznych w ostatnich 3 latach.</w:t>
      </w:r>
    </w:p>
    <w:p w14:paraId="6B242872" w14:textId="7F728865" w:rsidR="00D87F88" w:rsidRPr="000041B1" w:rsidRDefault="00D87F88" w:rsidP="00D87F88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 xml:space="preserve">W części IV. 2 oferty - Zasoby kadrowe, rzeczowe i finansowe oferenta, które będą wykorzystane do realizacji zadania, należy podać informację o planowanej kadrze projektu wg przykładu: Jan Kowalski - absolwent UMCS filia w Rzeszowie, dr prawa, pracownik naukowy Wydziału Prawa i Administracji UR. </w:t>
      </w:r>
    </w:p>
    <w:p w14:paraId="2CF085A2" w14:textId="77777777" w:rsidR="006E3FB5" w:rsidRDefault="006E3FB5" w:rsidP="006E3FB5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C7512">
        <w:rPr>
          <w:rFonts w:ascii="Arial" w:eastAsia="Times New Roman" w:hAnsi="Arial" w:cs="Arial"/>
          <w:lang w:eastAsia="pl-P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61D7A82C" w14:textId="77777777" w:rsidR="00850986" w:rsidRPr="00850986" w:rsidRDefault="00850986" w:rsidP="00850986">
      <w:pPr>
        <w:pStyle w:val="Akapitzlis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850986">
        <w:rPr>
          <w:rFonts w:ascii="Arial" w:hAnsi="Arial" w:cs="Arial"/>
          <w:sz w:val="22"/>
          <w:szCs w:val="22"/>
        </w:rPr>
        <w:t>Oferent zobowiązany jest do podania adresu mailowego do osoby upoważnionej do składania wyjaśnień dotyczących oferty w celu skutecznego poinformowania o stwierdzonych brakach lub uchybieniach i oczywistych omyłkach. W przypadku braku adresu mailowego oferent zobowiązany jest podać numer telefonu.</w:t>
      </w:r>
    </w:p>
    <w:p w14:paraId="54D4F9B3" w14:textId="0EA27DFB" w:rsidR="00796370" w:rsidRDefault="00796370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lastRenderedPageBreak/>
        <w:t>Jeżeli dla ważności składania oświadczeń woli wymagane jest współdziałanie kilku osób, oferta powinna zostać podpisana jednolicie albo za pomocą podpisu elektronicznego, albo</w:t>
      </w:r>
      <w:r w:rsidRPr="00DB31AD">
        <w:rPr>
          <w:rFonts w:ascii="Arial" w:eastAsia="Times New Roman" w:hAnsi="Arial" w:cs="Arial"/>
          <w:lang w:eastAsia="pl-PL"/>
        </w:rPr>
        <w:t xml:space="preserve"> tradycyjnie przez każdą z osób reprezentujących oferenta.</w:t>
      </w:r>
      <w:r>
        <w:rPr>
          <w:rFonts w:ascii="Arial" w:eastAsia="Times New Roman" w:hAnsi="Arial" w:cs="Arial"/>
          <w:lang w:eastAsia="pl-PL"/>
        </w:rPr>
        <w:t xml:space="preserve"> W przypadku złożenia oferty podpisanej w sposób mieszany, tj. zarówno podpisem sporządzonym odręcznie, jak i podpisem elektronicznym, oferent zostanie wezwany do uzupełnienia braków formalnych.</w:t>
      </w:r>
    </w:p>
    <w:p w14:paraId="4DE5A120" w14:textId="77777777" w:rsidR="004C7512" w:rsidRPr="004C7512" w:rsidRDefault="004C7512" w:rsidP="004C7512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4C7512">
        <w:rPr>
          <w:rFonts w:ascii="Arial" w:eastAsia="Times New Roman" w:hAnsi="Arial" w:cs="Arial"/>
          <w:lang w:eastAsia="pl-PL"/>
        </w:rPr>
        <w:t>W przypadku wyboru innego sposobu reprezentacji podmiotów składających ofertę wspólną niż wynikający z Krajowego Rejestru Sądowego lub innego właściwego rejestru, do oferty należy dołączyć, dokument potwierdzający upoważnienie do działania w imieniu oferenta.</w:t>
      </w:r>
    </w:p>
    <w:bookmarkEnd w:id="3"/>
    <w:p w14:paraId="7E1FE5CB" w14:textId="1407D48A" w:rsidR="00796370" w:rsidRPr="00DB31AD" w:rsidRDefault="00796370" w:rsidP="006E0EEB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Tryb i kryteria stosowane przy wyborze ofert oraz termin dokonania wyboru ofert</w:t>
      </w:r>
    </w:p>
    <w:p w14:paraId="28BFA3B2" w14:textId="27F3BD04" w:rsidR="00796370" w:rsidRPr="00DB31AD" w:rsidRDefault="00796370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1. </w:t>
      </w:r>
      <w:r w:rsidRPr="00DB31AD">
        <w:rPr>
          <w:rFonts w:ascii="Arial" w:eastAsia="Times New Roman" w:hAnsi="Arial" w:cs="Arial"/>
          <w:bCs/>
          <w:lang w:eastAsia="pl-PL"/>
        </w:rPr>
        <w:tab/>
        <w:t>Ofert</w:t>
      </w:r>
      <w:r w:rsidR="003909DF">
        <w:rPr>
          <w:rFonts w:ascii="Arial" w:eastAsia="Times New Roman" w:hAnsi="Arial" w:cs="Arial"/>
          <w:bCs/>
          <w:lang w:eastAsia="pl-PL"/>
        </w:rPr>
        <w:t>a</w:t>
      </w:r>
      <w:r w:rsidRPr="00DB31AD">
        <w:rPr>
          <w:rFonts w:ascii="Arial" w:eastAsia="Times New Roman" w:hAnsi="Arial" w:cs="Arial"/>
          <w:bCs/>
          <w:lang w:eastAsia="pl-PL"/>
        </w:rPr>
        <w:t xml:space="preserve"> złożon</w:t>
      </w:r>
      <w:r w:rsidR="003909DF">
        <w:rPr>
          <w:rFonts w:ascii="Arial" w:eastAsia="Times New Roman" w:hAnsi="Arial" w:cs="Arial"/>
          <w:bCs/>
          <w:lang w:eastAsia="pl-PL"/>
        </w:rPr>
        <w:t>a</w:t>
      </w:r>
      <w:r w:rsidRPr="00DB31AD">
        <w:rPr>
          <w:rFonts w:ascii="Arial" w:eastAsia="Times New Roman" w:hAnsi="Arial" w:cs="Arial"/>
          <w:bCs/>
          <w:lang w:eastAsia="pl-PL"/>
        </w:rPr>
        <w:t xml:space="preserve"> w konkursie podlega sprawdzeniu pod względem formalnym.</w:t>
      </w:r>
    </w:p>
    <w:p w14:paraId="5AF79C62" w14:textId="4CA7177F" w:rsidR="00796370" w:rsidRPr="00DB31AD" w:rsidRDefault="00796370" w:rsidP="00796370">
      <w:pPr>
        <w:tabs>
          <w:tab w:val="num" w:pos="567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2. </w:t>
      </w:r>
      <w:r w:rsidRPr="00DB31AD">
        <w:rPr>
          <w:rFonts w:ascii="Arial" w:eastAsia="Times New Roman" w:hAnsi="Arial" w:cs="Arial"/>
          <w:bCs/>
          <w:lang w:eastAsia="pl-PL"/>
        </w:rPr>
        <w:tab/>
        <w:t>Weryfikacja ofert</w:t>
      </w:r>
      <w:r w:rsidR="003909DF">
        <w:rPr>
          <w:rFonts w:ascii="Arial" w:eastAsia="Times New Roman" w:hAnsi="Arial" w:cs="Arial"/>
          <w:bCs/>
          <w:lang w:eastAsia="pl-PL"/>
        </w:rPr>
        <w:t>y</w:t>
      </w:r>
      <w:r w:rsidRPr="00DB31AD">
        <w:rPr>
          <w:rFonts w:ascii="Arial" w:eastAsia="Times New Roman" w:hAnsi="Arial" w:cs="Arial"/>
          <w:bCs/>
          <w:lang w:eastAsia="pl-PL"/>
        </w:rPr>
        <w:t xml:space="preserve"> pod względem formalnym polega na sprawdzeniu, czy:</w:t>
      </w:r>
    </w:p>
    <w:p w14:paraId="683748B2" w14:textId="77777777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1) oferta została sporządzona w Generatorze eNGO,</w:t>
      </w:r>
    </w:p>
    <w:p w14:paraId="2BECC07D" w14:textId="77777777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2) złożona oferta posiada taką samą sumę kontrolną, jak w Generatorze eNGO,</w:t>
      </w:r>
    </w:p>
    <w:p w14:paraId="34A13D7F" w14:textId="77777777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3) oferta została złożona przez podmiot uprawniony,</w:t>
      </w:r>
    </w:p>
    <w:p w14:paraId="7FCEBD4F" w14:textId="70EF3DF7" w:rsidR="003909DF" w:rsidRDefault="00796370" w:rsidP="005B0353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4) </w:t>
      </w:r>
      <w:r w:rsidR="00E059D0">
        <w:rPr>
          <w:rFonts w:ascii="Arial" w:eastAsia="Times New Roman" w:hAnsi="Arial" w:cs="Arial"/>
          <w:bCs/>
          <w:lang w:eastAsia="pl-PL"/>
        </w:rPr>
        <w:t xml:space="preserve">podmiot uprawniony złożył </w:t>
      </w:r>
      <w:r w:rsidRPr="00DB31AD">
        <w:rPr>
          <w:rFonts w:ascii="Arial" w:eastAsia="Times New Roman" w:hAnsi="Arial" w:cs="Arial"/>
          <w:bCs/>
          <w:lang w:eastAsia="pl-PL"/>
        </w:rPr>
        <w:t>wyłącznie jedną ofertę,</w:t>
      </w:r>
    </w:p>
    <w:p w14:paraId="22C021B2" w14:textId="67FC074A" w:rsidR="005B0353" w:rsidRDefault="005B0353" w:rsidP="005B0353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5) </w:t>
      </w:r>
      <w:r w:rsidRPr="005B0353">
        <w:rPr>
          <w:rFonts w:ascii="Arial" w:eastAsia="Times New Roman" w:hAnsi="Arial" w:cs="Arial"/>
          <w:bCs/>
          <w:lang w:eastAsia="pl-PL"/>
        </w:rPr>
        <w:t>ofert</w:t>
      </w:r>
      <w:r w:rsidR="00C3719B">
        <w:rPr>
          <w:rFonts w:ascii="Arial" w:eastAsia="Times New Roman" w:hAnsi="Arial" w:cs="Arial"/>
          <w:bCs/>
          <w:lang w:eastAsia="pl-PL"/>
        </w:rPr>
        <w:t>a jest zgodna</w:t>
      </w:r>
      <w:r w:rsidRPr="005B0353">
        <w:rPr>
          <w:rFonts w:ascii="Arial" w:eastAsia="Times New Roman" w:hAnsi="Arial" w:cs="Arial"/>
          <w:bCs/>
          <w:lang w:eastAsia="pl-PL"/>
        </w:rPr>
        <w:t xml:space="preserve"> ze szczegółowymi warunkami otwartego konkursu ofert</w:t>
      </w:r>
      <w:r w:rsidR="00541490">
        <w:rPr>
          <w:rFonts w:ascii="Arial" w:eastAsia="Times New Roman" w:hAnsi="Arial" w:cs="Arial"/>
          <w:bCs/>
          <w:lang w:eastAsia="pl-PL"/>
        </w:rPr>
        <w:t xml:space="preserve"> określonymi w </w:t>
      </w:r>
      <w:r w:rsidR="006E0EEB">
        <w:rPr>
          <w:rFonts w:ascii="Arial" w:eastAsia="Times New Roman" w:hAnsi="Arial" w:cs="Arial"/>
          <w:bCs/>
          <w:lang w:eastAsia="pl-PL"/>
        </w:rPr>
        <w:t xml:space="preserve">pkt. </w:t>
      </w:r>
      <w:r w:rsidR="00541490">
        <w:rPr>
          <w:rFonts w:ascii="Arial" w:eastAsia="Times New Roman" w:hAnsi="Arial" w:cs="Arial"/>
          <w:bCs/>
          <w:lang w:eastAsia="pl-PL"/>
        </w:rPr>
        <w:t xml:space="preserve">IV </w:t>
      </w:r>
      <w:r w:rsidR="00F44E2D">
        <w:rPr>
          <w:rFonts w:ascii="Arial" w:eastAsia="Times New Roman" w:hAnsi="Arial" w:cs="Arial"/>
          <w:bCs/>
          <w:lang w:eastAsia="pl-PL"/>
        </w:rPr>
        <w:t>4</w:t>
      </w:r>
      <w:r w:rsidR="00541490">
        <w:rPr>
          <w:rFonts w:ascii="Arial" w:eastAsia="Times New Roman" w:hAnsi="Arial" w:cs="Arial"/>
          <w:bCs/>
          <w:lang w:eastAsia="pl-PL"/>
        </w:rPr>
        <w:t>-6</w:t>
      </w:r>
      <w:r w:rsidR="006E0EEB">
        <w:rPr>
          <w:rFonts w:ascii="Arial" w:eastAsia="Times New Roman" w:hAnsi="Arial" w:cs="Arial"/>
          <w:bCs/>
          <w:lang w:eastAsia="pl-PL"/>
        </w:rPr>
        <w:t xml:space="preserve"> Ogłoszenia,</w:t>
      </w:r>
    </w:p>
    <w:p w14:paraId="11FF9CC9" w14:textId="1A58649D" w:rsidR="00796370" w:rsidRPr="00DB31AD" w:rsidRDefault="005B0353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6</w:t>
      </w:r>
      <w:r w:rsidR="00796370" w:rsidRPr="00DB31AD">
        <w:rPr>
          <w:rFonts w:ascii="Arial" w:eastAsia="Times New Roman" w:hAnsi="Arial" w:cs="Arial"/>
          <w:bCs/>
          <w:lang w:eastAsia="pl-PL"/>
        </w:rPr>
        <w:t>) oferta została złożona w terminie i w sposób określony w ogłoszeniu konkursowym</w:t>
      </w:r>
      <w:r w:rsidR="00796370">
        <w:rPr>
          <w:rFonts w:ascii="Arial" w:eastAsia="Times New Roman" w:hAnsi="Arial" w:cs="Arial"/>
          <w:bCs/>
          <w:lang w:eastAsia="pl-PL"/>
        </w:rPr>
        <w:t xml:space="preserve"> – oferent zostanie wezwany do uzupełnienia wyłącznie w przypadku niedostarczenia podpisanej oferty sporządzonej w Generatorze eNGO w terminie, o którym mowa w punkcie V.5 ogłoszenia,</w:t>
      </w:r>
    </w:p>
    <w:p w14:paraId="162E9593" w14:textId="3FAFA82C" w:rsidR="00796370" w:rsidRPr="00C3719B" w:rsidRDefault="005B0353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 w:rsidRPr="00C3719B">
        <w:rPr>
          <w:rFonts w:ascii="Arial" w:eastAsia="Times New Roman" w:hAnsi="Arial" w:cs="Arial"/>
          <w:bCs/>
          <w:lang w:eastAsia="pl-PL"/>
        </w:rPr>
        <w:t>7</w:t>
      </w:r>
      <w:r w:rsidR="00796370" w:rsidRPr="00C3719B">
        <w:rPr>
          <w:rFonts w:ascii="Arial" w:eastAsia="Times New Roman" w:hAnsi="Arial" w:cs="Arial"/>
          <w:bCs/>
          <w:lang w:eastAsia="pl-PL"/>
        </w:rPr>
        <w:t xml:space="preserve">) oferta zawiera </w:t>
      </w:r>
      <w:bookmarkStart w:id="4" w:name="_Hlk128378682"/>
      <w:r w:rsidR="00796370" w:rsidRPr="00C3719B">
        <w:rPr>
          <w:rFonts w:ascii="Arial" w:eastAsia="Times New Roman" w:hAnsi="Arial" w:cs="Arial"/>
          <w:bCs/>
          <w:lang w:eastAsia="pl-PL"/>
        </w:rPr>
        <w:t xml:space="preserve">właściwe załączniki, wynikające z ogłoszenia konkursowego (punkt </w:t>
      </w:r>
      <w:r w:rsidR="00C3719B" w:rsidRPr="00C3719B">
        <w:rPr>
          <w:rFonts w:ascii="Arial" w:eastAsia="Times New Roman" w:hAnsi="Arial" w:cs="Arial"/>
          <w:bCs/>
          <w:lang w:eastAsia="pl-PL"/>
        </w:rPr>
        <w:t>V</w:t>
      </w:r>
      <w:r w:rsidR="00796370" w:rsidRPr="00C3719B">
        <w:rPr>
          <w:rFonts w:ascii="Arial" w:eastAsia="Times New Roman" w:hAnsi="Arial" w:cs="Arial"/>
          <w:bCs/>
          <w:lang w:eastAsia="pl-PL"/>
        </w:rPr>
        <w:t>.</w:t>
      </w:r>
      <w:r w:rsidR="00C3719B" w:rsidRPr="00C3719B">
        <w:rPr>
          <w:rFonts w:ascii="Arial" w:eastAsia="Times New Roman" w:hAnsi="Arial" w:cs="Arial"/>
          <w:bCs/>
          <w:lang w:eastAsia="pl-PL"/>
        </w:rPr>
        <w:t>7</w:t>
      </w:r>
      <w:r w:rsidR="00796370" w:rsidRPr="00C3719B">
        <w:rPr>
          <w:rFonts w:ascii="Arial" w:eastAsia="Times New Roman" w:hAnsi="Arial" w:cs="Arial"/>
          <w:bCs/>
          <w:lang w:eastAsia="pl-PL"/>
        </w:rPr>
        <w:t xml:space="preserve"> ogłoszenia),</w:t>
      </w:r>
    </w:p>
    <w:bookmarkEnd w:id="4"/>
    <w:p w14:paraId="4DAC0FE7" w14:textId="5CEAFF83" w:rsidR="00BF33E0" w:rsidRPr="00DB31AD" w:rsidRDefault="005B0353" w:rsidP="00BF33E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 w:rsidRPr="00C3719B">
        <w:rPr>
          <w:rFonts w:ascii="Arial" w:eastAsia="Times New Roman" w:hAnsi="Arial" w:cs="Arial"/>
          <w:bCs/>
          <w:lang w:eastAsia="pl-PL"/>
        </w:rPr>
        <w:t>8</w:t>
      </w:r>
      <w:r w:rsidR="00796370" w:rsidRPr="00C3719B">
        <w:rPr>
          <w:rFonts w:ascii="Arial" w:eastAsia="Times New Roman" w:hAnsi="Arial" w:cs="Arial"/>
          <w:bCs/>
          <w:lang w:eastAsia="pl-PL"/>
        </w:rPr>
        <w:t>) oferta została podpisana jednolicie przez osoby upoważnione,</w:t>
      </w:r>
    </w:p>
    <w:p w14:paraId="7C86ACE8" w14:textId="4097CF12" w:rsidR="00BF33E0" w:rsidRPr="00DB31AD" w:rsidRDefault="00337491" w:rsidP="00BF33E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9</w:t>
      </w:r>
      <w:r w:rsidR="00796370">
        <w:rPr>
          <w:rFonts w:ascii="Arial" w:eastAsia="Times New Roman" w:hAnsi="Arial" w:cs="Arial"/>
          <w:bCs/>
          <w:lang w:eastAsia="pl-PL"/>
        </w:rPr>
        <w:t xml:space="preserve">) </w:t>
      </w:r>
      <w:r w:rsidR="00AB0851">
        <w:rPr>
          <w:rFonts w:ascii="Arial" w:eastAsia="Times New Roman" w:hAnsi="Arial" w:cs="Arial"/>
          <w:bCs/>
          <w:lang w:eastAsia="pl-PL"/>
        </w:rPr>
        <w:t>zawarto</w:t>
      </w:r>
      <w:r w:rsidR="00796370" w:rsidRPr="008E19EB">
        <w:rPr>
          <w:rFonts w:ascii="Arial" w:eastAsia="Times New Roman" w:hAnsi="Arial" w:cs="Arial"/>
          <w:bCs/>
          <w:lang w:eastAsia="pl-PL"/>
        </w:rPr>
        <w:t xml:space="preserve"> informacj</w:t>
      </w:r>
      <w:r w:rsidR="00AB0851">
        <w:rPr>
          <w:rFonts w:ascii="Arial" w:eastAsia="Times New Roman" w:hAnsi="Arial" w:cs="Arial"/>
          <w:bCs/>
          <w:lang w:eastAsia="pl-PL"/>
        </w:rPr>
        <w:t>ę</w:t>
      </w:r>
      <w:r w:rsidR="00796370" w:rsidRPr="008E19EB">
        <w:rPr>
          <w:rFonts w:ascii="Arial" w:eastAsia="Times New Roman" w:hAnsi="Arial" w:cs="Arial"/>
          <w:bCs/>
          <w:lang w:eastAsia="pl-PL"/>
        </w:rPr>
        <w:t xml:space="preserve"> o kadrze</w:t>
      </w:r>
      <w:r w:rsidR="00796370">
        <w:rPr>
          <w:rFonts w:ascii="Arial" w:eastAsia="Times New Roman" w:hAnsi="Arial" w:cs="Arial"/>
          <w:bCs/>
          <w:lang w:eastAsia="pl-PL"/>
        </w:rPr>
        <w:t xml:space="preserve">, </w:t>
      </w:r>
      <w:r w:rsidR="00796370" w:rsidRPr="008E19EB">
        <w:rPr>
          <w:rFonts w:ascii="Arial" w:eastAsia="Times New Roman" w:hAnsi="Arial" w:cs="Arial"/>
          <w:bCs/>
          <w:lang w:eastAsia="pl-PL"/>
        </w:rPr>
        <w:t>odbiorc</w:t>
      </w:r>
      <w:r w:rsidR="00796370">
        <w:rPr>
          <w:rFonts w:ascii="Arial" w:eastAsia="Times New Roman" w:hAnsi="Arial" w:cs="Arial"/>
          <w:bCs/>
          <w:lang w:eastAsia="pl-PL"/>
        </w:rPr>
        <w:t>ach</w:t>
      </w:r>
      <w:r w:rsidR="00796370" w:rsidRPr="008E19EB">
        <w:rPr>
          <w:rFonts w:ascii="Arial" w:eastAsia="Times New Roman" w:hAnsi="Arial" w:cs="Arial"/>
          <w:bCs/>
          <w:lang w:eastAsia="pl-PL"/>
        </w:rPr>
        <w:t xml:space="preserve"> </w:t>
      </w:r>
      <w:r w:rsidR="00541490">
        <w:rPr>
          <w:rFonts w:ascii="Arial" w:eastAsia="Times New Roman" w:hAnsi="Arial" w:cs="Arial"/>
          <w:bCs/>
          <w:lang w:eastAsia="pl-PL"/>
        </w:rPr>
        <w:t>i</w:t>
      </w:r>
      <w:r w:rsidR="00796370">
        <w:rPr>
          <w:rFonts w:ascii="Arial" w:eastAsia="Times New Roman" w:hAnsi="Arial" w:cs="Arial"/>
          <w:bCs/>
          <w:lang w:eastAsia="pl-PL"/>
        </w:rPr>
        <w:t xml:space="preserve"> miejscu realizacji </w:t>
      </w:r>
      <w:r w:rsidR="00796370" w:rsidRPr="008E19EB">
        <w:rPr>
          <w:rFonts w:ascii="Arial" w:eastAsia="Times New Roman" w:hAnsi="Arial" w:cs="Arial"/>
          <w:bCs/>
          <w:lang w:eastAsia="pl-PL"/>
        </w:rPr>
        <w:t>zadania publicznego</w:t>
      </w:r>
      <w:r w:rsidR="00796370">
        <w:rPr>
          <w:rFonts w:ascii="Arial" w:eastAsia="Times New Roman" w:hAnsi="Arial" w:cs="Arial"/>
          <w:bCs/>
          <w:lang w:eastAsia="pl-PL"/>
        </w:rPr>
        <w:t>.</w:t>
      </w:r>
    </w:p>
    <w:p w14:paraId="5FA6D3C3" w14:textId="1AE016CD" w:rsidR="00796370" w:rsidRPr="00DB31AD" w:rsidRDefault="00BF33E0" w:rsidP="00BF33E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3. </w:t>
      </w:r>
      <w:r w:rsidR="00796370" w:rsidRPr="00DB31AD">
        <w:rPr>
          <w:rFonts w:ascii="Arial" w:eastAsia="Times New Roman" w:hAnsi="Arial" w:cs="Arial"/>
          <w:bCs/>
          <w:lang w:eastAsia="pl-PL"/>
        </w:rPr>
        <w:tab/>
        <w:t>W przypadku stwierdzenia uchybień w zakresie wymagań, o których mowa w części VI.2.1-</w:t>
      </w:r>
      <w:r w:rsidR="005B0353">
        <w:rPr>
          <w:rFonts w:ascii="Arial" w:eastAsia="Times New Roman" w:hAnsi="Arial" w:cs="Arial"/>
          <w:bCs/>
          <w:lang w:eastAsia="pl-PL"/>
        </w:rPr>
        <w:t>5</w:t>
      </w:r>
      <w:r w:rsidR="00796370" w:rsidRPr="00DB31AD">
        <w:rPr>
          <w:rFonts w:ascii="Arial" w:eastAsia="Times New Roman" w:hAnsi="Arial" w:cs="Arial"/>
          <w:bCs/>
          <w:lang w:eastAsia="pl-PL"/>
        </w:rPr>
        <w:t xml:space="preserve"> ogłoszenia konkursowego, oferta </w:t>
      </w:r>
      <w:r w:rsidR="00796370">
        <w:rPr>
          <w:rFonts w:ascii="Arial" w:eastAsia="Times New Roman" w:hAnsi="Arial" w:cs="Arial"/>
          <w:bCs/>
          <w:lang w:eastAsia="pl-PL"/>
        </w:rPr>
        <w:t xml:space="preserve">podlega </w:t>
      </w:r>
      <w:r w:rsidR="00796370" w:rsidRPr="00DB31AD">
        <w:rPr>
          <w:rFonts w:ascii="Arial" w:eastAsia="Times New Roman" w:hAnsi="Arial" w:cs="Arial"/>
          <w:bCs/>
          <w:lang w:eastAsia="pl-PL"/>
        </w:rPr>
        <w:t>odrzuceniu bez możliwości jej uzupełnienia.</w:t>
      </w:r>
    </w:p>
    <w:p w14:paraId="1E16C239" w14:textId="5F44E9BE" w:rsidR="00796370" w:rsidRPr="00DB31AD" w:rsidRDefault="00E019E9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4</w:t>
      </w:r>
      <w:r w:rsidR="00796370" w:rsidRPr="00DB31AD">
        <w:rPr>
          <w:rFonts w:ascii="Arial" w:eastAsia="Times New Roman" w:hAnsi="Arial" w:cs="Arial"/>
          <w:bCs/>
          <w:lang w:eastAsia="pl-PL"/>
        </w:rPr>
        <w:t xml:space="preserve">. </w:t>
      </w:r>
      <w:r w:rsidR="00796370" w:rsidRPr="00DB31AD">
        <w:rPr>
          <w:rFonts w:ascii="Arial" w:eastAsia="Times New Roman" w:hAnsi="Arial" w:cs="Arial"/>
          <w:bCs/>
          <w:lang w:eastAsia="pl-PL"/>
        </w:rPr>
        <w:tab/>
        <w:t>W przypadku stwierdzenia uchybień w zakresie wymagań, o których mowa w części VI.2.</w:t>
      </w:r>
      <w:r w:rsidR="005B0353">
        <w:rPr>
          <w:rFonts w:ascii="Arial" w:eastAsia="Times New Roman" w:hAnsi="Arial" w:cs="Arial"/>
          <w:bCs/>
          <w:lang w:eastAsia="pl-PL"/>
        </w:rPr>
        <w:t>6</w:t>
      </w:r>
      <w:r w:rsidR="00796370" w:rsidRPr="00DB31AD">
        <w:rPr>
          <w:rFonts w:ascii="Arial" w:eastAsia="Times New Roman" w:hAnsi="Arial" w:cs="Arial"/>
          <w:bCs/>
          <w:lang w:eastAsia="pl-PL"/>
        </w:rPr>
        <w:t>-</w:t>
      </w:r>
      <w:r w:rsidR="008F1543">
        <w:rPr>
          <w:rFonts w:ascii="Arial" w:eastAsia="Times New Roman" w:hAnsi="Arial" w:cs="Arial"/>
          <w:bCs/>
          <w:lang w:eastAsia="pl-PL"/>
        </w:rPr>
        <w:t>9</w:t>
      </w:r>
      <w:r w:rsidR="00796370" w:rsidRPr="00DB31AD">
        <w:rPr>
          <w:rFonts w:ascii="Arial" w:eastAsia="Times New Roman" w:hAnsi="Arial" w:cs="Arial"/>
          <w:bCs/>
          <w:lang w:eastAsia="pl-PL"/>
        </w:rPr>
        <w:t xml:space="preserve"> ogłoszenia konkursowego wzywa się oferenta do usunięcia braków formalnych i oczywistych omyłek za pomocą Generatora eNGO.</w:t>
      </w:r>
    </w:p>
    <w:p w14:paraId="6A25CB23" w14:textId="212BD78F" w:rsidR="00796370" w:rsidRPr="00DB31AD" w:rsidRDefault="00E019E9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5</w:t>
      </w:r>
      <w:r w:rsidR="00796370" w:rsidRPr="00DB31AD">
        <w:rPr>
          <w:rFonts w:ascii="Arial" w:eastAsia="Times New Roman" w:hAnsi="Arial" w:cs="Arial"/>
          <w:bCs/>
          <w:lang w:eastAsia="pl-PL"/>
        </w:rPr>
        <w:t xml:space="preserve">. </w:t>
      </w:r>
      <w:r w:rsidR="00796370" w:rsidRPr="00DB31AD">
        <w:rPr>
          <w:rFonts w:ascii="Arial" w:eastAsia="Times New Roman" w:hAnsi="Arial" w:cs="Arial"/>
          <w:bCs/>
          <w:lang w:eastAsia="pl-PL"/>
        </w:rPr>
        <w:tab/>
        <w:t>Oferent zobowiązany jest do usunięcia uchybień w terminie dwóch dni roboczych od dnia powzięcia informacji o stwierdzonych nieprawidłowościach. Za datę powzięcia informacji o</w:t>
      </w:r>
      <w:r w:rsidR="00796370">
        <w:rPr>
          <w:rFonts w:ascii="Arial" w:eastAsia="Times New Roman" w:hAnsi="Arial" w:cs="Arial"/>
          <w:bCs/>
          <w:lang w:eastAsia="pl-PL"/>
        </w:rPr>
        <w:t> </w:t>
      </w:r>
      <w:r w:rsidR="00796370" w:rsidRPr="00DB31AD">
        <w:rPr>
          <w:rFonts w:ascii="Arial" w:eastAsia="Times New Roman" w:hAnsi="Arial" w:cs="Arial"/>
          <w:bCs/>
          <w:lang w:eastAsia="pl-PL"/>
        </w:rPr>
        <w:t>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46EEF407" w14:textId="5E97B954" w:rsidR="00796370" w:rsidRPr="00DB31AD" w:rsidRDefault="00E019E9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6</w:t>
      </w:r>
      <w:r w:rsidR="00796370" w:rsidRPr="00DB31AD">
        <w:rPr>
          <w:rFonts w:ascii="Arial" w:eastAsia="Times New Roman" w:hAnsi="Arial" w:cs="Arial"/>
          <w:bCs/>
          <w:lang w:eastAsia="pl-PL"/>
        </w:rPr>
        <w:t>.</w:t>
      </w:r>
      <w:r w:rsidR="00B36E68">
        <w:rPr>
          <w:rFonts w:ascii="Arial" w:eastAsia="Times New Roman" w:hAnsi="Arial" w:cs="Arial"/>
          <w:bCs/>
          <w:lang w:eastAsia="pl-PL"/>
        </w:rPr>
        <w:t xml:space="preserve"> </w:t>
      </w:r>
      <w:r w:rsidR="00796370" w:rsidRPr="00DB31AD">
        <w:rPr>
          <w:rFonts w:ascii="Arial" w:eastAsia="Times New Roman" w:hAnsi="Arial" w:cs="Arial"/>
          <w:bCs/>
          <w:lang w:eastAsia="pl-PL"/>
        </w:rPr>
        <w:tab/>
        <w:t>Jeżeli oferent nie usunie braków i oczywistych omyłek w ww. terminie, ofertę pozostawia się bez rozpatrzenia.</w:t>
      </w:r>
    </w:p>
    <w:p w14:paraId="5814831D" w14:textId="0EA3EC92" w:rsidR="00796370" w:rsidRPr="00DB31AD" w:rsidRDefault="00E019E9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7</w:t>
      </w:r>
      <w:r w:rsidR="00796370" w:rsidRPr="00DB31AD">
        <w:rPr>
          <w:rFonts w:ascii="Arial" w:eastAsia="Times New Roman" w:hAnsi="Arial" w:cs="Arial"/>
          <w:bCs/>
          <w:lang w:eastAsia="pl-PL"/>
        </w:rPr>
        <w:t xml:space="preserve">. </w:t>
      </w:r>
      <w:r w:rsidR="00796370" w:rsidRPr="00DB31AD">
        <w:rPr>
          <w:rFonts w:ascii="Arial" w:eastAsia="Times New Roman" w:hAnsi="Arial" w:cs="Arial"/>
          <w:bCs/>
          <w:lang w:eastAsia="pl-PL"/>
        </w:rPr>
        <w:tab/>
        <w:t>Oferty zweryfikowane pod względem formalnym kierowane są pod obrady komisji konkursowej do oceny ofert realizacji zadań publicznych.</w:t>
      </w:r>
    </w:p>
    <w:p w14:paraId="6ED2E08D" w14:textId="33840800" w:rsidR="00C357D4" w:rsidRPr="00AB0851" w:rsidRDefault="00E019E9" w:rsidP="00C357D4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AB0851">
        <w:rPr>
          <w:rFonts w:ascii="Arial" w:eastAsia="Times New Roman" w:hAnsi="Arial" w:cs="Arial"/>
          <w:bCs/>
          <w:lang w:eastAsia="pl-PL"/>
        </w:rPr>
        <w:t>8</w:t>
      </w:r>
      <w:r w:rsidR="00796370" w:rsidRPr="00AB0851">
        <w:rPr>
          <w:rFonts w:ascii="Arial" w:eastAsia="Times New Roman" w:hAnsi="Arial" w:cs="Arial"/>
          <w:bCs/>
          <w:lang w:eastAsia="pl-PL"/>
        </w:rPr>
        <w:t xml:space="preserve">. </w:t>
      </w:r>
      <w:r w:rsidR="00796370" w:rsidRPr="00AB0851">
        <w:rPr>
          <w:rFonts w:ascii="Arial" w:eastAsia="Times New Roman" w:hAnsi="Arial" w:cs="Arial"/>
          <w:bCs/>
          <w:lang w:eastAsia="pl-PL"/>
        </w:rPr>
        <w:tab/>
        <w:t>Komisja dokonuje oceny merytorycznej oferty</w:t>
      </w:r>
      <w:r w:rsidR="00C357D4" w:rsidRPr="00AB0851">
        <w:rPr>
          <w:rFonts w:ascii="Arial" w:eastAsia="Times New Roman" w:hAnsi="Arial" w:cs="Arial"/>
          <w:bCs/>
          <w:lang w:eastAsia="pl-PL"/>
        </w:rPr>
        <w:t xml:space="preserve"> na podstawie następujących kryteriów:</w:t>
      </w:r>
    </w:p>
    <w:p w14:paraId="1392868B" w14:textId="5106A582" w:rsidR="00C357D4" w:rsidRPr="00AB0851" w:rsidRDefault="00C357D4" w:rsidP="00AB0851">
      <w:pPr>
        <w:pStyle w:val="Akapitzlist"/>
        <w:numPr>
          <w:ilvl w:val="0"/>
          <w:numId w:val="34"/>
        </w:numPr>
        <w:tabs>
          <w:tab w:val="num" w:pos="567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AB0851">
        <w:rPr>
          <w:rFonts w:ascii="Arial" w:hAnsi="Arial" w:cs="Arial"/>
          <w:bCs/>
          <w:sz w:val="22"/>
          <w:szCs w:val="22"/>
        </w:rPr>
        <w:t>możliwość realizacji zadania publicznego,</w:t>
      </w:r>
    </w:p>
    <w:p w14:paraId="77405045" w14:textId="5B431A8B" w:rsidR="00C357D4" w:rsidRPr="00AB0851" w:rsidRDefault="00C357D4" w:rsidP="00AB0851">
      <w:pPr>
        <w:pStyle w:val="Akapitzlist"/>
        <w:numPr>
          <w:ilvl w:val="0"/>
          <w:numId w:val="34"/>
        </w:numPr>
        <w:tabs>
          <w:tab w:val="num" w:pos="567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AB0851">
        <w:rPr>
          <w:rFonts w:ascii="Arial" w:hAnsi="Arial" w:cs="Arial"/>
          <w:bCs/>
          <w:sz w:val="22"/>
          <w:szCs w:val="22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  <w:r w:rsidR="00B36E68" w:rsidRPr="00AB0851">
        <w:rPr>
          <w:rFonts w:ascii="Arial" w:hAnsi="Arial" w:cs="Arial"/>
          <w:bCs/>
          <w:sz w:val="22"/>
          <w:szCs w:val="22"/>
        </w:rPr>
        <w:t xml:space="preserve"> w tym uwzględnienie w złożonej ofercie przeprowadzenia zajęć z zakresu profilaktyki uzależnień,</w:t>
      </w:r>
    </w:p>
    <w:p w14:paraId="26BF3F00" w14:textId="77777777" w:rsidR="00AB0851" w:rsidRDefault="00541490" w:rsidP="00AB0851">
      <w:pPr>
        <w:pStyle w:val="Akapitzlist"/>
        <w:numPr>
          <w:ilvl w:val="0"/>
          <w:numId w:val="34"/>
        </w:numPr>
        <w:tabs>
          <w:tab w:val="num" w:pos="567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AB0851">
        <w:rPr>
          <w:rFonts w:ascii="Arial" w:hAnsi="Arial" w:cs="Arial"/>
          <w:bCs/>
          <w:sz w:val="22"/>
          <w:szCs w:val="22"/>
        </w:rPr>
        <w:t>rzetelność</w:t>
      </w:r>
      <w:r w:rsidR="00C357D4" w:rsidRPr="00AB0851">
        <w:rPr>
          <w:rFonts w:ascii="Arial" w:hAnsi="Arial" w:cs="Arial"/>
          <w:bCs/>
          <w:sz w:val="22"/>
          <w:szCs w:val="22"/>
        </w:rPr>
        <w:t xml:space="preserve"> kalkulacji kosztów realizacji zadania publicznego, w tym w odniesieniu do zakresu rzeczowego zadania</w:t>
      </w:r>
      <w:r w:rsidR="00B36E68" w:rsidRPr="00AB0851">
        <w:rPr>
          <w:rFonts w:ascii="Arial" w:hAnsi="Arial" w:cs="Arial"/>
          <w:bCs/>
          <w:sz w:val="22"/>
          <w:szCs w:val="22"/>
        </w:rPr>
        <w:t>,</w:t>
      </w:r>
      <w:r w:rsidR="00AB0851">
        <w:rPr>
          <w:rFonts w:ascii="Arial" w:hAnsi="Arial" w:cs="Arial"/>
          <w:bCs/>
          <w:sz w:val="22"/>
          <w:szCs w:val="22"/>
        </w:rPr>
        <w:t xml:space="preserve"> </w:t>
      </w:r>
    </w:p>
    <w:p w14:paraId="0278A896" w14:textId="287813F6" w:rsidR="00C357D4" w:rsidRPr="00AB0851" w:rsidRDefault="00541490" w:rsidP="00AB0851">
      <w:pPr>
        <w:pStyle w:val="Akapitzlist"/>
        <w:numPr>
          <w:ilvl w:val="0"/>
          <w:numId w:val="34"/>
        </w:numPr>
        <w:tabs>
          <w:tab w:val="num" w:pos="567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AB0851">
        <w:rPr>
          <w:rFonts w:ascii="Arial" w:hAnsi="Arial" w:cs="Arial"/>
          <w:bCs/>
          <w:sz w:val="22"/>
          <w:szCs w:val="22"/>
        </w:rPr>
        <w:lastRenderedPageBreak/>
        <w:t>sposób</w:t>
      </w:r>
      <w:r w:rsidR="00C357D4" w:rsidRPr="00AB0851">
        <w:rPr>
          <w:rFonts w:ascii="Arial" w:hAnsi="Arial" w:cs="Arial"/>
          <w:bCs/>
          <w:sz w:val="22"/>
          <w:szCs w:val="22"/>
        </w:rPr>
        <w:t xml:space="preserve">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</w:t>
      </w:r>
      <w:r w:rsidR="00B36E68" w:rsidRPr="00AB0851">
        <w:rPr>
          <w:rFonts w:ascii="Arial" w:hAnsi="Arial" w:cs="Arial"/>
          <w:bCs/>
          <w:sz w:val="22"/>
          <w:szCs w:val="22"/>
        </w:rPr>
        <w:t>,</w:t>
      </w:r>
    </w:p>
    <w:p w14:paraId="50466F2A" w14:textId="74914318" w:rsidR="00C357D4" w:rsidRPr="00AB0851" w:rsidRDefault="00541490" w:rsidP="00AB0851">
      <w:pPr>
        <w:pStyle w:val="Akapitzlist"/>
        <w:numPr>
          <w:ilvl w:val="0"/>
          <w:numId w:val="34"/>
        </w:numPr>
        <w:tabs>
          <w:tab w:val="num" w:pos="567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AB0851">
        <w:rPr>
          <w:rFonts w:ascii="Arial" w:hAnsi="Arial" w:cs="Arial"/>
          <w:bCs/>
          <w:sz w:val="22"/>
          <w:szCs w:val="22"/>
        </w:rPr>
        <w:t>rzetelność</w:t>
      </w:r>
      <w:r w:rsidR="00C357D4" w:rsidRPr="00AB0851">
        <w:rPr>
          <w:rFonts w:ascii="Arial" w:hAnsi="Arial" w:cs="Arial"/>
          <w:bCs/>
          <w:sz w:val="22"/>
          <w:szCs w:val="22"/>
        </w:rPr>
        <w:t xml:space="preserve"> realizacji zleconych zadań publicznych oferentowi, który w latach poprzednich realizował zlecone zadania publiczne, biorąc pod uwagę rzetelność i</w:t>
      </w:r>
      <w:r w:rsidR="00AB0851">
        <w:rPr>
          <w:rFonts w:ascii="Arial" w:hAnsi="Arial" w:cs="Arial"/>
          <w:bCs/>
          <w:sz w:val="22"/>
          <w:szCs w:val="22"/>
        </w:rPr>
        <w:t> </w:t>
      </w:r>
      <w:r w:rsidR="00C357D4" w:rsidRPr="00AB0851">
        <w:rPr>
          <w:rFonts w:ascii="Arial" w:hAnsi="Arial" w:cs="Arial"/>
          <w:bCs/>
          <w:sz w:val="22"/>
          <w:szCs w:val="22"/>
        </w:rPr>
        <w:t>terminowość oraz sposób rozliczenia otrzymanych na ten cel środków.</w:t>
      </w:r>
    </w:p>
    <w:p w14:paraId="25F6CFD2" w14:textId="21A29478" w:rsidR="00796370" w:rsidRPr="00DB31AD" w:rsidRDefault="00E019E9" w:rsidP="00B36E68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AB0851">
        <w:rPr>
          <w:rFonts w:ascii="Arial" w:eastAsia="Times New Roman" w:hAnsi="Arial" w:cs="Arial"/>
          <w:bCs/>
          <w:lang w:eastAsia="pl-PL"/>
        </w:rPr>
        <w:t>9</w:t>
      </w:r>
      <w:r w:rsidR="00B36E68" w:rsidRPr="00AB0851">
        <w:rPr>
          <w:rFonts w:ascii="Arial" w:eastAsia="Times New Roman" w:hAnsi="Arial" w:cs="Arial"/>
          <w:bCs/>
          <w:lang w:eastAsia="pl-PL"/>
        </w:rPr>
        <w:t xml:space="preserve">. </w:t>
      </w:r>
      <w:r w:rsidR="00B36E68" w:rsidRPr="00AB0851">
        <w:rPr>
          <w:rFonts w:ascii="Arial" w:eastAsia="Times New Roman" w:hAnsi="Arial" w:cs="Arial"/>
          <w:bCs/>
          <w:lang w:eastAsia="pl-PL"/>
        </w:rPr>
        <w:tab/>
        <w:t>Komisja</w:t>
      </w:r>
      <w:r w:rsidR="00796370" w:rsidRPr="00AB0851">
        <w:rPr>
          <w:rFonts w:ascii="Arial" w:eastAsia="Times New Roman" w:hAnsi="Arial" w:cs="Arial"/>
          <w:bCs/>
          <w:lang w:eastAsia="pl-PL"/>
        </w:rPr>
        <w:t xml:space="preserve"> sporządza protokół z posiedzenia, w treści, którego przedstawia rekomendacje dla</w:t>
      </w:r>
      <w:r w:rsidR="00796370" w:rsidRPr="00DB31AD">
        <w:rPr>
          <w:rFonts w:ascii="Arial" w:eastAsia="Times New Roman" w:hAnsi="Arial" w:cs="Arial"/>
          <w:bCs/>
          <w:lang w:eastAsia="pl-PL"/>
        </w:rPr>
        <w:t xml:space="preserve"> Prezydenta Miasta Rzeszowa w sprawie sposobu rozstrzygnięcia otwartego konkursu ofert.</w:t>
      </w:r>
    </w:p>
    <w:p w14:paraId="018C1BDA" w14:textId="0DCC4D73" w:rsidR="00796370" w:rsidRPr="00DB31AD" w:rsidRDefault="00796370" w:rsidP="00541490">
      <w:pPr>
        <w:tabs>
          <w:tab w:val="left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1</w:t>
      </w:r>
      <w:r w:rsidR="00E019E9">
        <w:rPr>
          <w:rFonts w:ascii="Arial" w:eastAsia="Times New Roman" w:hAnsi="Arial" w:cs="Arial"/>
          <w:bCs/>
          <w:lang w:eastAsia="pl-PL"/>
        </w:rPr>
        <w:t>0</w:t>
      </w:r>
      <w:r w:rsidRPr="00DB31AD">
        <w:rPr>
          <w:rFonts w:ascii="Arial" w:eastAsia="Times New Roman" w:hAnsi="Arial" w:cs="Arial"/>
          <w:bCs/>
          <w:lang w:eastAsia="pl-PL"/>
        </w:rPr>
        <w:t xml:space="preserve">. </w:t>
      </w:r>
      <w:r w:rsidRPr="00DB31AD">
        <w:rPr>
          <w:rFonts w:ascii="Arial" w:eastAsia="Times New Roman" w:hAnsi="Arial" w:cs="Arial"/>
          <w:bCs/>
          <w:lang w:eastAsia="pl-PL"/>
        </w:rPr>
        <w:tab/>
        <w:t>Oceny merytorycznej dokonuje indywidualnie dwóch członków komisji konkursowej, wybranych losowo.</w:t>
      </w:r>
    </w:p>
    <w:p w14:paraId="77151BE9" w14:textId="030DFEA9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1</w:t>
      </w:r>
      <w:r w:rsidR="00E019E9">
        <w:rPr>
          <w:rFonts w:ascii="Arial" w:eastAsia="Times New Roman" w:hAnsi="Arial" w:cs="Arial"/>
          <w:bCs/>
          <w:lang w:eastAsia="pl-PL"/>
        </w:rPr>
        <w:t>1</w:t>
      </w:r>
      <w:r w:rsidRPr="00DB31AD">
        <w:rPr>
          <w:rFonts w:ascii="Arial" w:eastAsia="Times New Roman" w:hAnsi="Arial" w:cs="Arial"/>
          <w:bCs/>
          <w:lang w:eastAsia="pl-PL"/>
        </w:rPr>
        <w:t xml:space="preserve">. </w:t>
      </w:r>
      <w:r w:rsidRPr="00DB31AD">
        <w:rPr>
          <w:rFonts w:ascii="Arial" w:eastAsia="Times New Roman" w:hAnsi="Arial" w:cs="Arial"/>
          <w:bCs/>
          <w:lang w:eastAsia="pl-PL"/>
        </w:rPr>
        <w:tab/>
        <w:t xml:space="preserve">W przypadku rozbieżności w ocenie punktowej przekraczającej </w:t>
      </w:r>
      <w:r w:rsidR="00541490">
        <w:rPr>
          <w:rFonts w:ascii="Arial" w:eastAsia="Times New Roman" w:hAnsi="Arial" w:cs="Arial"/>
          <w:bCs/>
          <w:lang w:eastAsia="pl-PL"/>
        </w:rPr>
        <w:t>12,5 pkt</w:t>
      </w:r>
      <w:r w:rsidRPr="00DB31AD">
        <w:rPr>
          <w:rFonts w:ascii="Arial" w:eastAsia="Times New Roman" w:hAnsi="Arial" w:cs="Arial"/>
          <w:bCs/>
          <w:lang w:eastAsia="pl-PL"/>
        </w:rPr>
        <w:t>, oceny dokonuje trzeci, wybrany losowo, członek komisji.</w:t>
      </w:r>
    </w:p>
    <w:p w14:paraId="7FDCAFCE" w14:textId="5A0B912F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1</w:t>
      </w:r>
      <w:r w:rsidR="00E019E9">
        <w:rPr>
          <w:rFonts w:ascii="Arial" w:eastAsia="Times New Roman" w:hAnsi="Arial" w:cs="Arial"/>
          <w:bCs/>
          <w:lang w:eastAsia="pl-PL"/>
        </w:rPr>
        <w:t>2</w:t>
      </w:r>
      <w:r w:rsidRPr="00DB31AD">
        <w:rPr>
          <w:rFonts w:ascii="Arial" w:eastAsia="Times New Roman" w:hAnsi="Arial" w:cs="Arial"/>
          <w:bCs/>
          <w:lang w:eastAsia="pl-PL"/>
        </w:rPr>
        <w:t xml:space="preserve">. </w:t>
      </w:r>
      <w:r w:rsidRPr="00DB31AD">
        <w:rPr>
          <w:rFonts w:ascii="Arial" w:eastAsia="Times New Roman" w:hAnsi="Arial" w:cs="Arial"/>
          <w:bCs/>
          <w:lang w:eastAsia="pl-PL"/>
        </w:rPr>
        <w:tab/>
        <w:t>Maksymalna liczba punktów do uzyskania wynosi 50.</w:t>
      </w:r>
    </w:p>
    <w:p w14:paraId="346DA88B" w14:textId="77777777" w:rsidR="002F54E7" w:rsidRDefault="00796370" w:rsidP="002F54E7">
      <w:pPr>
        <w:tabs>
          <w:tab w:val="left" w:pos="567"/>
          <w:tab w:val="num" w:pos="1440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1</w:t>
      </w:r>
      <w:r w:rsidR="00E019E9">
        <w:rPr>
          <w:rFonts w:ascii="Arial" w:eastAsia="Times New Roman" w:hAnsi="Arial" w:cs="Arial"/>
          <w:bCs/>
          <w:lang w:eastAsia="pl-PL"/>
        </w:rPr>
        <w:t>3</w:t>
      </w:r>
      <w:r w:rsidRPr="00DB31AD">
        <w:rPr>
          <w:rFonts w:ascii="Arial" w:eastAsia="Times New Roman" w:hAnsi="Arial" w:cs="Arial"/>
          <w:bCs/>
          <w:lang w:eastAsia="pl-PL"/>
        </w:rPr>
        <w:t xml:space="preserve">. </w:t>
      </w:r>
      <w:r w:rsidRPr="00DB31AD">
        <w:rPr>
          <w:rFonts w:ascii="Arial" w:eastAsia="Times New Roman" w:hAnsi="Arial" w:cs="Arial"/>
          <w:bCs/>
          <w:lang w:eastAsia="pl-PL"/>
        </w:rPr>
        <w:tab/>
        <w:t>Za ofertę zaopiniowaną pozytywnie uważa się każdą, która uzyska średnią liczbę punktów minimum 60% (30 punktów).</w:t>
      </w:r>
    </w:p>
    <w:p w14:paraId="4B557298" w14:textId="24931D76" w:rsidR="002F54E7" w:rsidRPr="002F54E7" w:rsidRDefault="002F54E7" w:rsidP="002F54E7">
      <w:pPr>
        <w:tabs>
          <w:tab w:val="left" w:pos="567"/>
          <w:tab w:val="num" w:pos="1440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14.</w:t>
      </w:r>
      <w:r>
        <w:rPr>
          <w:rFonts w:ascii="Arial" w:eastAsia="Times New Roman" w:hAnsi="Arial" w:cs="Arial"/>
          <w:bCs/>
          <w:lang w:eastAsia="pl-PL"/>
        </w:rPr>
        <w:tab/>
      </w:r>
      <w:r w:rsidRPr="002F54E7">
        <w:rPr>
          <w:rFonts w:ascii="Arial" w:eastAsia="Times New Roman" w:hAnsi="Arial" w:cs="Arial"/>
          <w:bCs/>
          <w:lang w:eastAsia="pl-PL"/>
        </w:rPr>
        <w:t>Komisja konkursowa opiniuje oferty najpóźniej do 60 dni od daty określającej końcowy termin składania ofert.</w:t>
      </w:r>
    </w:p>
    <w:p w14:paraId="5E20CBEF" w14:textId="77777777" w:rsidR="00796370" w:rsidRPr="00DB31AD" w:rsidRDefault="00796370" w:rsidP="00796370">
      <w:pPr>
        <w:numPr>
          <w:ilvl w:val="0"/>
          <w:numId w:val="20"/>
        </w:num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>
        <w:rPr>
          <w:rFonts w:ascii="Arial" w:eastAsia="Times New Roman" w:hAnsi="Arial" w:cs="Arial"/>
          <w:b/>
          <w:lang w:eastAsia="pl-PL"/>
        </w:rPr>
        <w:t> </w:t>
      </w:r>
      <w:r w:rsidRPr="00DB31AD">
        <w:rPr>
          <w:rFonts w:ascii="Arial" w:eastAsia="Times New Roman" w:hAnsi="Arial" w:cs="Arial"/>
          <w:b/>
          <w:lang w:eastAsia="pl-PL"/>
        </w:rPr>
        <w:t>art. 3 ust. 3.</w:t>
      </w:r>
    </w:p>
    <w:p w14:paraId="2B3C6698" w14:textId="456BB272" w:rsidR="00796370" w:rsidRPr="00DB31AD" w:rsidRDefault="00796370" w:rsidP="0079637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202</w:t>
      </w:r>
      <w:r w:rsidR="004B760F">
        <w:rPr>
          <w:rFonts w:ascii="Arial" w:eastAsia="Times New Roman" w:hAnsi="Arial" w:cs="Arial"/>
          <w:lang w:eastAsia="pl-PL"/>
        </w:rPr>
        <w:t>2</w:t>
      </w:r>
      <w:r w:rsidRPr="00DB31AD">
        <w:rPr>
          <w:rFonts w:ascii="Arial" w:eastAsia="Times New Roman" w:hAnsi="Arial" w:cs="Arial"/>
          <w:lang w:eastAsia="pl-PL"/>
        </w:rPr>
        <w:t xml:space="preserve"> r. –</w:t>
      </w:r>
      <w:r w:rsidR="00264B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0,00 zł</w:t>
      </w:r>
    </w:p>
    <w:p w14:paraId="473895BB" w14:textId="7F376982" w:rsidR="00796370" w:rsidRPr="00DB31AD" w:rsidRDefault="00796370" w:rsidP="0079637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202</w:t>
      </w:r>
      <w:r w:rsidR="004B760F">
        <w:rPr>
          <w:rFonts w:ascii="Arial" w:eastAsia="Times New Roman" w:hAnsi="Arial" w:cs="Arial"/>
          <w:lang w:eastAsia="pl-PL"/>
        </w:rPr>
        <w:t>3</w:t>
      </w:r>
      <w:r w:rsidRPr="00DB31AD">
        <w:rPr>
          <w:rFonts w:ascii="Arial" w:eastAsia="Times New Roman" w:hAnsi="Arial" w:cs="Arial"/>
          <w:lang w:eastAsia="pl-PL"/>
        </w:rPr>
        <w:t xml:space="preserve"> r. –</w:t>
      </w:r>
      <w:r w:rsidR="004B760F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0,00 zł</w:t>
      </w:r>
    </w:p>
    <w:p w14:paraId="490EA278" w14:textId="77777777" w:rsidR="008F1543" w:rsidRDefault="008F1543" w:rsidP="00A47E3F">
      <w:pPr>
        <w:spacing w:after="0" w:line="276" w:lineRule="auto"/>
        <w:rPr>
          <w:rFonts w:ascii="Arial" w:eastAsia="Times New Roman" w:hAnsi="Arial" w:cs="Arial"/>
          <w:lang w:eastAsia="pl-PL"/>
        </w:rPr>
        <w:sectPr w:rsidR="008F1543">
          <w:pgSz w:w="11906" w:h="16838"/>
          <w:pgMar w:top="1134" w:right="1134" w:bottom="1134" w:left="1134" w:header="709" w:footer="709" w:gutter="0"/>
          <w:cols w:space="708"/>
        </w:sectPr>
      </w:pPr>
    </w:p>
    <w:p w14:paraId="3D9EDE2D" w14:textId="77777777" w:rsidR="000B4643" w:rsidRPr="00FC4461" w:rsidRDefault="000B4643" w:rsidP="000B4643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FC4461">
        <w:rPr>
          <w:rFonts w:ascii="Arial" w:eastAsia="Calibri" w:hAnsi="Arial" w:cs="Arial"/>
        </w:rPr>
        <w:lastRenderedPageBreak/>
        <w:t>Załącznik nr 1</w:t>
      </w:r>
    </w:p>
    <w:p w14:paraId="12BE2F21" w14:textId="77777777" w:rsidR="000B4643" w:rsidRPr="00FC4461" w:rsidRDefault="000B4643" w:rsidP="000B4643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FC4461">
        <w:rPr>
          <w:rFonts w:ascii="Arial" w:eastAsia="Calibri" w:hAnsi="Arial" w:cs="Arial"/>
        </w:rPr>
        <w:t>do ogłoszenia o otwartym konkursie ofert</w:t>
      </w:r>
    </w:p>
    <w:p w14:paraId="2522C31B" w14:textId="77777777" w:rsidR="000B4643" w:rsidRPr="00FC4461" w:rsidRDefault="000B4643" w:rsidP="000B4643">
      <w:pPr>
        <w:spacing w:after="0" w:line="276" w:lineRule="auto"/>
        <w:contextualSpacing/>
        <w:rPr>
          <w:rFonts w:ascii="Arial" w:eastAsia="Calibri" w:hAnsi="Arial" w:cs="Arial"/>
          <w:b/>
          <w:bCs/>
        </w:rPr>
      </w:pPr>
    </w:p>
    <w:p w14:paraId="2922DC34" w14:textId="2BDA097E" w:rsidR="00813B26" w:rsidRPr="00813B26" w:rsidRDefault="000B4643" w:rsidP="00813B26">
      <w:pPr>
        <w:spacing w:after="0" w:line="276" w:lineRule="auto"/>
        <w:contextualSpacing/>
        <w:rPr>
          <w:rFonts w:ascii="Arial" w:eastAsia="Calibri" w:hAnsi="Arial" w:cs="Arial"/>
          <w:b/>
          <w:bCs/>
        </w:rPr>
      </w:pPr>
      <w:r w:rsidRPr="00FC4461">
        <w:rPr>
          <w:rFonts w:ascii="Arial" w:eastAsia="Calibri" w:hAnsi="Arial" w:cs="Arial"/>
          <w:b/>
          <w:bCs/>
        </w:rPr>
        <w:t xml:space="preserve">Kryteria oceny formalnej oferty złożonej w odpowiedzi na ogłoszenie o otwartym konkursie ofert na realizację w </w:t>
      </w:r>
      <w:r w:rsidR="00813B26" w:rsidRPr="00813B26">
        <w:rPr>
          <w:rFonts w:ascii="Arial" w:eastAsia="Calibri" w:hAnsi="Arial" w:cs="Arial"/>
          <w:b/>
          <w:bCs/>
        </w:rPr>
        <w:t>zadania publicznego w 2023 roku pn.: „Sprawny senior, aktywny senior”.</w:t>
      </w:r>
    </w:p>
    <w:p w14:paraId="41A3AC8A" w14:textId="39667D19" w:rsidR="000B4643" w:rsidRPr="00FC4461" w:rsidRDefault="000B4643" w:rsidP="000B4643">
      <w:pPr>
        <w:spacing w:after="0" w:line="276" w:lineRule="auto"/>
        <w:contextualSpacing/>
        <w:rPr>
          <w:rFonts w:ascii="Arial" w:eastAsia="Calibri" w:hAnsi="Arial" w:cs="Arial"/>
          <w:b/>
          <w:bCs/>
        </w:rPr>
      </w:pPr>
    </w:p>
    <w:p w14:paraId="3F1EF9C8" w14:textId="77777777" w:rsidR="000B4643" w:rsidRPr="00FC4461" w:rsidRDefault="000B4643" w:rsidP="000B4643">
      <w:pPr>
        <w:spacing w:after="0" w:line="276" w:lineRule="auto"/>
        <w:contextualSpacing/>
        <w:rPr>
          <w:rFonts w:ascii="Arial" w:eastAsia="Calibri" w:hAnsi="Arial" w:cs="Arial"/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8822"/>
      </w:tblGrid>
      <w:tr w:rsidR="000B4643" w:rsidRPr="00FC4461" w14:paraId="7E933BE2" w14:textId="77777777" w:rsidTr="00B22D72">
        <w:trPr>
          <w:trHeight w:val="61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2614AB8" w14:textId="77777777" w:rsidR="000B4643" w:rsidRPr="00FC4461" w:rsidRDefault="000B4643" w:rsidP="00B22D7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FC4461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97C3F40" w14:textId="77777777" w:rsidR="000B4643" w:rsidRPr="00FC4461" w:rsidRDefault="000B4643" w:rsidP="00B22D7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FC4461">
              <w:rPr>
                <w:rFonts w:ascii="Arial" w:eastAsia="Calibri" w:hAnsi="Arial" w:cs="Arial"/>
                <w:b/>
              </w:rPr>
              <w:t>Braki / błędy, któr</w:t>
            </w:r>
            <w:r>
              <w:rPr>
                <w:rFonts w:ascii="Arial" w:eastAsia="Calibri" w:hAnsi="Arial" w:cs="Arial"/>
                <w:b/>
              </w:rPr>
              <w:t xml:space="preserve">ych niespełnienie powoduje </w:t>
            </w:r>
            <w:r w:rsidRPr="00FC4461">
              <w:rPr>
                <w:rFonts w:ascii="Arial" w:eastAsia="Calibri" w:hAnsi="Arial" w:cs="Arial"/>
                <w:b/>
              </w:rPr>
              <w:t>odrzucenie oferty</w:t>
            </w:r>
            <w:r>
              <w:rPr>
                <w:rFonts w:ascii="Arial" w:eastAsia="Calibri" w:hAnsi="Arial" w:cs="Arial"/>
                <w:b/>
              </w:rPr>
              <w:t xml:space="preserve"> bez możliwości uzupełnienia</w:t>
            </w:r>
          </w:p>
        </w:tc>
      </w:tr>
      <w:tr w:rsidR="000B4643" w:rsidRPr="00FC4461" w14:paraId="226E8681" w14:textId="77777777" w:rsidTr="00B22D72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51CC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F354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Oferta została złożona przez podmiot uprawniony</w:t>
            </w:r>
          </w:p>
        </w:tc>
      </w:tr>
      <w:tr w:rsidR="000B4643" w:rsidRPr="00FC4461" w14:paraId="7F3AA42C" w14:textId="77777777" w:rsidTr="00B22D72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C40E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019C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Oferta sporządzona w Generatorze eNGO</w:t>
            </w:r>
          </w:p>
        </w:tc>
      </w:tr>
      <w:tr w:rsidR="000B4643" w:rsidRPr="00FC4461" w14:paraId="4B0D5B4C" w14:textId="77777777" w:rsidTr="00B22D72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1869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2153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Times New Roman" w:hAnsi="Arial" w:cs="Arial"/>
                <w:bCs/>
                <w:lang w:eastAsia="pl-PL"/>
              </w:rPr>
              <w:t>Złożona oferta posiada taką samą sumę kontrolną, jak w Generatorze eNGO</w:t>
            </w:r>
          </w:p>
        </w:tc>
      </w:tr>
      <w:tr w:rsidR="000B4643" w:rsidRPr="00FC4461" w14:paraId="1608F583" w14:textId="77777777" w:rsidTr="00B22D72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4CE6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E8AD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C4461">
              <w:rPr>
                <w:rFonts w:ascii="Arial" w:eastAsia="Times New Roman" w:hAnsi="Arial" w:cs="Arial"/>
                <w:lang w:eastAsia="pl-PL"/>
              </w:rPr>
              <w:t>Podmiot uprawniony złożył wyłącznie jedną ofertę</w:t>
            </w:r>
          </w:p>
        </w:tc>
      </w:tr>
      <w:tr w:rsidR="000B4643" w:rsidRPr="00FC4461" w14:paraId="5EBAC0FB" w14:textId="77777777" w:rsidTr="00B22D72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730F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8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09CC" w14:textId="63EFFADA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C4461">
              <w:rPr>
                <w:rFonts w:ascii="Arial" w:eastAsia="Times New Roman" w:hAnsi="Arial" w:cs="Arial"/>
                <w:lang w:eastAsia="pl-PL"/>
              </w:rPr>
              <w:t>Zgodność oferty ze szczegółowymi warunkami otwartego konkursu ofert,</w:t>
            </w:r>
            <w:r w:rsidRPr="00FC4461">
              <w:rPr>
                <w:rFonts w:ascii="Arial" w:hAnsi="Arial" w:cs="Arial"/>
              </w:rPr>
              <w:t xml:space="preserve"> </w:t>
            </w:r>
            <w:r w:rsidRPr="00FC4461">
              <w:rPr>
                <w:rFonts w:ascii="Arial" w:eastAsia="Times New Roman" w:hAnsi="Arial" w:cs="Arial"/>
                <w:lang w:eastAsia="pl-PL"/>
              </w:rPr>
              <w:t xml:space="preserve">określonymi w pkt. </w:t>
            </w:r>
            <w:r w:rsidRPr="00FC4461">
              <w:rPr>
                <w:rFonts w:ascii="Arial" w:eastAsia="Times New Roman" w:hAnsi="Arial" w:cs="Arial"/>
                <w:bCs/>
                <w:lang w:eastAsia="pl-PL"/>
              </w:rPr>
              <w:t xml:space="preserve">w pkt. </w:t>
            </w:r>
            <w:r w:rsidRPr="00FC4461">
              <w:rPr>
                <w:rFonts w:ascii="Arial" w:eastAsia="Times New Roman" w:hAnsi="Arial" w:cs="Arial"/>
                <w:lang w:eastAsia="pl-PL"/>
              </w:rPr>
              <w:t xml:space="preserve">IV </w:t>
            </w:r>
            <w:r w:rsidR="00F44E2D">
              <w:rPr>
                <w:rFonts w:ascii="Arial" w:eastAsia="Times New Roman" w:hAnsi="Arial" w:cs="Arial"/>
                <w:lang w:eastAsia="pl-PL"/>
              </w:rPr>
              <w:t>4</w:t>
            </w:r>
            <w:r w:rsidRPr="00FC4461">
              <w:rPr>
                <w:rFonts w:ascii="Arial" w:eastAsia="Times New Roman" w:hAnsi="Arial" w:cs="Arial"/>
                <w:lang w:eastAsia="pl-PL"/>
              </w:rPr>
              <w:t xml:space="preserve"> – 6 </w:t>
            </w:r>
            <w:r>
              <w:rPr>
                <w:rFonts w:ascii="Arial" w:eastAsia="Times New Roman" w:hAnsi="Arial" w:cs="Arial"/>
                <w:lang w:eastAsia="pl-PL"/>
              </w:rPr>
              <w:t>o</w:t>
            </w:r>
            <w:r w:rsidRPr="00FC4461">
              <w:rPr>
                <w:rFonts w:ascii="Arial" w:eastAsia="Times New Roman" w:hAnsi="Arial" w:cs="Arial"/>
                <w:lang w:eastAsia="pl-PL"/>
              </w:rPr>
              <w:t>głoszenia.</w:t>
            </w:r>
          </w:p>
        </w:tc>
      </w:tr>
    </w:tbl>
    <w:p w14:paraId="3D8A5059" w14:textId="77777777" w:rsidR="000B4643" w:rsidRPr="00FC4461" w:rsidRDefault="000B4643" w:rsidP="000B4643">
      <w:pPr>
        <w:spacing w:after="0" w:line="276" w:lineRule="auto"/>
        <w:contextualSpacing/>
        <w:rPr>
          <w:rFonts w:ascii="Arial" w:eastAsia="Calibri" w:hAnsi="Arial"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8846"/>
      </w:tblGrid>
      <w:tr w:rsidR="000B4643" w:rsidRPr="00FC4461" w14:paraId="0190E355" w14:textId="77777777" w:rsidTr="00B22D7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E394723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FC4461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66AFDA0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FC4461">
              <w:rPr>
                <w:rFonts w:ascii="Arial" w:eastAsia="Calibri" w:hAnsi="Arial" w:cs="Arial"/>
                <w:b/>
              </w:rPr>
              <w:t>Braki / błędy formalne podlegające uzupełnieniu</w:t>
            </w:r>
          </w:p>
        </w:tc>
      </w:tr>
      <w:tr w:rsidR="000B4643" w:rsidRPr="00FC4461" w14:paraId="4C1DC1A2" w14:textId="77777777" w:rsidTr="00B22D72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DF44" w14:textId="77777777" w:rsidR="000B4643" w:rsidRPr="00FC4461" w:rsidRDefault="000B4643" w:rsidP="00B22D72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EDB3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Nie złożono podpisanej oferty, sporządzonej w Generatorze eNGO w terminie, o którym mowa w punkcie V.5 ogłoszenia</w:t>
            </w:r>
          </w:p>
        </w:tc>
      </w:tr>
      <w:tr w:rsidR="000B4643" w:rsidRPr="00FC4461" w14:paraId="501D0A6D" w14:textId="77777777" w:rsidTr="00B22D72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3EAB" w14:textId="77777777" w:rsidR="000B4643" w:rsidRPr="00FC4461" w:rsidRDefault="000B4643" w:rsidP="00B22D72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DF4B" w14:textId="369A4B91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 xml:space="preserve">Brak właściwych załączników, zgodnie z punktem </w:t>
            </w:r>
            <w:r>
              <w:rPr>
                <w:rFonts w:ascii="Arial" w:eastAsia="Calibri" w:hAnsi="Arial" w:cs="Arial"/>
              </w:rPr>
              <w:t>V</w:t>
            </w:r>
            <w:r w:rsidRPr="00FC4461">
              <w:rPr>
                <w:rFonts w:ascii="Arial" w:eastAsia="Calibri" w:hAnsi="Arial" w:cs="Arial"/>
              </w:rPr>
              <w:t>.</w:t>
            </w:r>
            <w:r w:rsidR="00A20830">
              <w:rPr>
                <w:rFonts w:ascii="Arial" w:eastAsia="Calibri" w:hAnsi="Arial" w:cs="Arial"/>
              </w:rPr>
              <w:t>7</w:t>
            </w:r>
            <w:r w:rsidRPr="00FC4461">
              <w:rPr>
                <w:rFonts w:ascii="Arial" w:eastAsia="Calibri" w:hAnsi="Arial" w:cs="Arial"/>
              </w:rPr>
              <w:t>ogłoszenia</w:t>
            </w:r>
          </w:p>
        </w:tc>
      </w:tr>
      <w:tr w:rsidR="000B4643" w:rsidRPr="00FC4461" w14:paraId="79F473A6" w14:textId="77777777" w:rsidTr="00B22D72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CAB2" w14:textId="77777777" w:rsidR="000B4643" w:rsidRPr="00FC4461" w:rsidRDefault="000B4643" w:rsidP="00B22D72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D300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Brak podpisu/podpisów osoby/osób upoważnionych do składania oświadczeń woli w imieniu oferenta/oferentów lub brak zachowania jednolitej formy złożenia podpisów</w:t>
            </w:r>
          </w:p>
        </w:tc>
      </w:tr>
      <w:tr w:rsidR="000B4643" w:rsidRPr="00FC4461" w14:paraId="3D5F53DB" w14:textId="77777777" w:rsidTr="00B22D72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A08A" w14:textId="77777777" w:rsidR="000B4643" w:rsidRPr="00FC4461" w:rsidRDefault="000B4643" w:rsidP="00B22D72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A414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Brak informacji o kadrze zadania publicznego</w:t>
            </w:r>
          </w:p>
        </w:tc>
      </w:tr>
      <w:tr w:rsidR="000B4643" w:rsidRPr="00FC4461" w14:paraId="7012E0CB" w14:textId="77777777" w:rsidTr="00B22D72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C211" w14:textId="77777777" w:rsidR="000B4643" w:rsidRPr="00FC4461" w:rsidRDefault="000B4643" w:rsidP="00B22D72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C0EC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Brak określenia odbiorców zadania publicznego</w:t>
            </w:r>
          </w:p>
        </w:tc>
      </w:tr>
      <w:tr w:rsidR="000B4643" w:rsidRPr="00FC4461" w14:paraId="5F866B92" w14:textId="77777777" w:rsidTr="00B22D72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BB64" w14:textId="77777777" w:rsidR="000B4643" w:rsidRPr="00FC4461" w:rsidRDefault="000B4643" w:rsidP="00B22D72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B7AD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Brak określenia miejsca realizacji zadania publicznego</w:t>
            </w:r>
          </w:p>
        </w:tc>
      </w:tr>
    </w:tbl>
    <w:p w14:paraId="42D9A677" w14:textId="77777777" w:rsidR="000B4643" w:rsidRPr="00FC4461" w:rsidRDefault="000B4643" w:rsidP="000B4643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32D408AF" w14:textId="77777777" w:rsidR="000B4643" w:rsidRPr="00FC4461" w:rsidRDefault="000B4643" w:rsidP="000B4643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0B5DF92B" w14:textId="77777777" w:rsidR="000B4643" w:rsidRPr="00FC4461" w:rsidRDefault="000B4643" w:rsidP="000B4643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2F2CA710" w14:textId="77777777" w:rsidR="000B4643" w:rsidRPr="00FC4461" w:rsidRDefault="000B4643" w:rsidP="000B4643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5F11CC61" w14:textId="77777777" w:rsidR="000B4643" w:rsidRPr="00FC4461" w:rsidRDefault="000B4643" w:rsidP="000B4643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48DA8E96" w14:textId="77777777" w:rsidR="000B4643" w:rsidRDefault="000B4643" w:rsidP="000B4643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4DACE8D0" w14:textId="77777777" w:rsidR="004804BF" w:rsidRPr="00FC4461" w:rsidRDefault="004804BF" w:rsidP="000B4643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039CF92C" w14:textId="77777777" w:rsidR="000B4643" w:rsidRPr="00FC4461" w:rsidRDefault="000B4643" w:rsidP="000B4643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380FB6F2" w14:textId="77777777" w:rsidR="000B4643" w:rsidRPr="00FC4461" w:rsidRDefault="000B4643" w:rsidP="000B4643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4DEA30F6" w14:textId="38ED2B7F" w:rsidR="000B4643" w:rsidRPr="00FC4461" w:rsidRDefault="000B4643" w:rsidP="000B4643">
      <w:pPr>
        <w:spacing w:after="0" w:line="276" w:lineRule="auto"/>
        <w:rPr>
          <w:rFonts w:ascii="Arial" w:eastAsia="Calibri" w:hAnsi="Arial" w:cs="Arial"/>
          <w:b/>
          <w:bCs/>
        </w:rPr>
      </w:pPr>
      <w:r w:rsidRPr="00FC4461">
        <w:rPr>
          <w:rFonts w:ascii="Arial" w:eastAsia="Calibri" w:hAnsi="Arial" w:cs="Arial"/>
          <w:b/>
          <w:bCs/>
        </w:rPr>
        <w:t xml:space="preserve">Kryteria oceny merytorycznej oferty złożonej w odpowiedzi na ogłoszenie o otwartym konkursie ofert na realizację </w:t>
      </w:r>
      <w:r w:rsidR="00813B26" w:rsidRPr="00813B26">
        <w:rPr>
          <w:rFonts w:ascii="Arial" w:eastAsia="Calibri" w:hAnsi="Arial" w:cs="Arial"/>
          <w:b/>
          <w:bCs/>
        </w:rPr>
        <w:t xml:space="preserve">zadania publicznego w 2023 roku </w:t>
      </w:r>
      <w:r w:rsidR="00813B26" w:rsidRPr="00813B26">
        <w:rPr>
          <w:rFonts w:ascii="Arial" w:eastAsia="Calibri" w:hAnsi="Arial" w:cs="Arial"/>
          <w:b/>
          <w:bCs/>
        </w:rPr>
        <w:br/>
        <w:t>pn.: „Sprawny senior, aktywny senior”.</w:t>
      </w:r>
    </w:p>
    <w:p w14:paraId="2C653F69" w14:textId="77777777" w:rsidR="000B4643" w:rsidRPr="00FC4461" w:rsidRDefault="000B4643" w:rsidP="000B4643">
      <w:pPr>
        <w:spacing w:after="0" w:line="276" w:lineRule="auto"/>
        <w:contextualSpacing/>
        <w:rPr>
          <w:rFonts w:ascii="Arial" w:eastAsia="Calibri" w:hAnsi="Arial" w:cs="Aria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4110"/>
        <w:gridCol w:w="993"/>
      </w:tblGrid>
      <w:tr w:rsidR="000B4643" w:rsidRPr="00FC4461" w14:paraId="33D897DA" w14:textId="77777777" w:rsidTr="00B22D72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33E6427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FC4461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B95112C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FC4461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0C09921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FC4461">
              <w:rPr>
                <w:rFonts w:ascii="Arial" w:eastAsia="Calibri" w:hAnsi="Arial" w:cs="Arial"/>
                <w:b/>
              </w:rPr>
              <w:t>Wskazówki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7BF6027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FC4461">
              <w:rPr>
                <w:rFonts w:ascii="Arial" w:eastAsia="Calibri" w:hAnsi="Arial" w:cs="Arial"/>
                <w:b/>
              </w:rPr>
              <w:t>Skala</w:t>
            </w:r>
          </w:p>
        </w:tc>
      </w:tr>
      <w:tr w:rsidR="000B4643" w:rsidRPr="00FC4461" w14:paraId="27B50272" w14:textId="77777777" w:rsidTr="00B22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E50" w14:textId="77777777" w:rsidR="000B4643" w:rsidRPr="00FC4461" w:rsidRDefault="000B4643" w:rsidP="00B22D72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EDEC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Możliwość realizacji zadania publicznego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1574" w14:textId="77777777" w:rsidR="000B4643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 xml:space="preserve">Czy uzasadniono potrzebę wykonania zadania, przydatność projektu z punktu widzenia beneficjentów i potrzeb środowiska lokalnego? </w:t>
            </w:r>
          </w:p>
          <w:p w14:paraId="0D23EF1E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Czy oferent ma doświadczenie w realizacji działań opisanych w złożonej ofercie?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072C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0-15</w:t>
            </w:r>
          </w:p>
        </w:tc>
      </w:tr>
      <w:tr w:rsidR="000B4643" w:rsidRPr="00FC4461" w14:paraId="31C21FF6" w14:textId="77777777" w:rsidTr="00B22D72">
        <w:trPr>
          <w:trHeight w:val="5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929F" w14:textId="77777777" w:rsidR="000B4643" w:rsidRPr="00FC4461" w:rsidRDefault="000B4643" w:rsidP="00B22D72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4DB58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7F82EE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Jaka jest wartość merytoryczna spodziewanych rezultatów (ich realność) oraz wartość merytoryczna zadania opisanego w ofercie?</w:t>
            </w:r>
          </w:p>
          <w:p w14:paraId="19CEB4A3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Czy zaproponowany sposób promocji zapewni dotarcie informacji nt. zadania publicznego do szerokiego grona odbiorców?</w:t>
            </w:r>
          </w:p>
          <w:p w14:paraId="29F49254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Ważne jest opisanie dotychczasowego doświadczenia i podanie nazwisk (oraz krótkich biogramów) osób, które zostaną zaangażowane do poszczególnych działań. Jakie kompetencje posiadają zaangażowane w realizację zadania?</w:t>
            </w:r>
          </w:p>
          <w:p w14:paraId="269E7470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Jakie jest dotychczasowe doświadczenie tych osób?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5B0F3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0-13</w:t>
            </w:r>
          </w:p>
        </w:tc>
      </w:tr>
      <w:tr w:rsidR="000B4643" w:rsidRPr="00FC4461" w14:paraId="3707D556" w14:textId="77777777" w:rsidTr="00B22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75B" w14:textId="77777777" w:rsidR="000B4643" w:rsidRPr="00FC4461" w:rsidRDefault="000B4643" w:rsidP="00B22D72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59D7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Rzetelność kalkulacji kosztów realizacji zadania publicznego, w tym w odniesieniu do zakresu rzeczowego zadania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69A4" w14:textId="77777777" w:rsidR="000B4643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  <w:r w:rsidRPr="00FC4461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</w:rPr>
              <w:t xml:space="preserve">Czy zaplanowane koszty zostały wskazane na racjonalnym poziomie? </w:t>
            </w:r>
          </w:p>
          <w:p w14:paraId="4E969EEE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 xml:space="preserve">Czy budżet projektu pozwala na osiągnięcie zaplanowanego efektu </w:t>
            </w:r>
            <w:r w:rsidRPr="00FC4461">
              <w:rPr>
                <w:rFonts w:ascii="Arial" w:eastAsia="Calibri" w:hAnsi="Arial" w:cs="Arial"/>
              </w:rPr>
              <w:lastRenderedPageBreak/>
              <w:t>merytorycznego i wysokiej jakości zadania?</w:t>
            </w:r>
          </w:p>
          <w:p w14:paraId="035BEF19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Ocenie podlega wzajemne powiązanie poszczególnych części oferty, rzetelność i celowość kosztorysu, zasadność przyjętych stawek oraz adekwatność budżetu do skali zaproponowanych działań.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555D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lastRenderedPageBreak/>
              <w:t>0-15</w:t>
            </w:r>
          </w:p>
        </w:tc>
      </w:tr>
      <w:tr w:rsidR="000B4643" w:rsidRPr="00FC4461" w14:paraId="43D43B2C" w14:textId="77777777" w:rsidTr="00B22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0428" w14:textId="77777777" w:rsidR="000B4643" w:rsidRPr="00FC4461" w:rsidRDefault="000B4643" w:rsidP="00B22D72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4A0D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Sposób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8E31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Informacja o tym, w jaki sposób oferent zapewni dostępność osobom ze szczególnymi potrzebami w obszarze architektonicznym, cyfrowym, komunikacyjno-informacyjnym i społecznym rozumianym jako dostępność dla różnorodnych grup odbiorców w szczególności zagrożonych wykluczeniem społecznym.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D3DB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0-2</w:t>
            </w:r>
          </w:p>
        </w:tc>
      </w:tr>
      <w:tr w:rsidR="000B4643" w:rsidRPr="00FC4461" w14:paraId="5A5F4453" w14:textId="77777777" w:rsidTr="00B22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CCD1" w14:textId="77777777" w:rsidR="000B4643" w:rsidRPr="00FC4461" w:rsidRDefault="000B4643" w:rsidP="00B22D72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52DB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Rzetelność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68BC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Jak przebiegała dotychczasowa współpraca z oferentem. W szczególności, czy zlecone zadania realizowane były w sposób rzetelny.</w:t>
            </w:r>
          </w:p>
          <w:p w14:paraId="76CDD194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Czy oferent terminowo rozliczył się z wcześniejszych dotacji i terminowo składał sprawozdania.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2070" w14:textId="77777777" w:rsidR="000B4643" w:rsidRPr="00FC4461" w:rsidRDefault="000B4643" w:rsidP="00B22D72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C4461">
              <w:rPr>
                <w:rFonts w:ascii="Arial" w:eastAsia="Calibri" w:hAnsi="Arial" w:cs="Arial"/>
              </w:rPr>
              <w:t>0-5</w:t>
            </w:r>
          </w:p>
        </w:tc>
      </w:tr>
    </w:tbl>
    <w:p w14:paraId="1B81173B" w14:textId="77777777" w:rsidR="000B4643" w:rsidRDefault="000B4643" w:rsidP="004804BF">
      <w:pPr>
        <w:spacing w:after="0" w:line="276" w:lineRule="auto"/>
        <w:contextualSpacing/>
        <w:rPr>
          <w:rFonts w:ascii="Arial" w:eastAsia="Calibri" w:hAnsi="Arial" w:cs="Arial"/>
        </w:rPr>
      </w:pPr>
    </w:p>
    <w:sectPr w:rsidR="000B4643" w:rsidSect="00230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07CC"/>
    <w:multiLevelType w:val="hybridMultilevel"/>
    <w:tmpl w:val="A9324D34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F15CF4"/>
    <w:multiLevelType w:val="hybridMultilevel"/>
    <w:tmpl w:val="8BF60380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162C39"/>
    <w:multiLevelType w:val="hybridMultilevel"/>
    <w:tmpl w:val="A9324D34"/>
    <w:lvl w:ilvl="0" w:tplc="FFFFFFFF">
      <w:start w:val="1"/>
      <w:numFmt w:val="lowerLetter"/>
      <w:lvlText w:val="%1)"/>
      <w:lvlJc w:val="left"/>
      <w:pPr>
        <w:ind w:left="1647" w:hanging="360"/>
      </w:p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942D0"/>
    <w:multiLevelType w:val="hybridMultilevel"/>
    <w:tmpl w:val="FE7E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3252"/>
    <w:multiLevelType w:val="hybridMultilevel"/>
    <w:tmpl w:val="6988289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2A4BA7"/>
    <w:multiLevelType w:val="hybridMultilevel"/>
    <w:tmpl w:val="D44AAD50"/>
    <w:lvl w:ilvl="0" w:tplc="7E309F0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74F0867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7E309F0C">
      <w:start w:val="1"/>
      <w:numFmt w:val="decimal"/>
      <w:lvlText w:val="%3)"/>
      <w:lvlJc w:val="left"/>
      <w:pPr>
        <w:ind w:left="2727" w:hanging="180"/>
      </w:pPr>
      <w:rPr>
        <w:rFonts w:cs="Times New Roman" w:hint="default"/>
        <w:i w:val="0"/>
        <w:sz w:val="24"/>
        <w:szCs w:val="28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F11125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BA5"/>
    <w:multiLevelType w:val="hybridMultilevel"/>
    <w:tmpl w:val="57501314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6860834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A62955"/>
    <w:multiLevelType w:val="hybridMultilevel"/>
    <w:tmpl w:val="DC4A7E6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2310F0"/>
    <w:multiLevelType w:val="hybridMultilevel"/>
    <w:tmpl w:val="03EA6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2E5135"/>
    <w:multiLevelType w:val="hybridMultilevel"/>
    <w:tmpl w:val="6CEAAA4A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721CA7"/>
    <w:multiLevelType w:val="hybridMultilevel"/>
    <w:tmpl w:val="F62CAF4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7154D2"/>
    <w:multiLevelType w:val="hybridMultilevel"/>
    <w:tmpl w:val="ADD6576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EC84174"/>
    <w:multiLevelType w:val="hybridMultilevel"/>
    <w:tmpl w:val="3FD2AE58"/>
    <w:lvl w:ilvl="0" w:tplc="FFFFFFFF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1">
      <w:start w:val="1"/>
      <w:numFmt w:val="decimal"/>
      <w:lvlText w:val="%4)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F8625ED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AF22CC"/>
    <w:multiLevelType w:val="hybridMultilevel"/>
    <w:tmpl w:val="794267C6"/>
    <w:lvl w:ilvl="0" w:tplc="518E05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A216C3A0">
      <w:start w:val="1"/>
      <w:numFmt w:val="lowerLetter"/>
      <w:lvlText w:val="%2."/>
      <w:lvlJc w:val="left"/>
      <w:pPr>
        <w:ind w:left="1920" w:hanging="8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A01F7D"/>
    <w:multiLevelType w:val="hybridMultilevel"/>
    <w:tmpl w:val="D3C253EC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3BD2F1A"/>
    <w:multiLevelType w:val="hybridMultilevel"/>
    <w:tmpl w:val="CAB4060E"/>
    <w:lvl w:ilvl="0" w:tplc="C12A102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AF0ED3"/>
    <w:multiLevelType w:val="hybridMultilevel"/>
    <w:tmpl w:val="D938D91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FF5A9C"/>
    <w:multiLevelType w:val="hybridMultilevel"/>
    <w:tmpl w:val="FF7CF174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decimal"/>
      <w:lvlText w:val="%2)"/>
      <w:lvlJc w:val="left"/>
      <w:pPr>
        <w:ind w:left="1647" w:hanging="360"/>
      </w:pPr>
      <w:rPr>
        <w:rFonts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8710F1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4" w15:restartNumberingAfterBreak="0">
    <w:nsid w:val="70566CDD"/>
    <w:multiLevelType w:val="hybridMultilevel"/>
    <w:tmpl w:val="767E1A4E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01E65"/>
    <w:multiLevelType w:val="hybridMultilevel"/>
    <w:tmpl w:val="71DC8D2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74442"/>
    <w:multiLevelType w:val="hybridMultilevel"/>
    <w:tmpl w:val="D3C253EC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7823793">
    <w:abstractNumId w:val="13"/>
  </w:num>
  <w:num w:numId="2" w16cid:durableId="984164167">
    <w:abstractNumId w:val="15"/>
  </w:num>
  <w:num w:numId="3" w16cid:durableId="358356281">
    <w:abstractNumId w:val="25"/>
  </w:num>
  <w:num w:numId="4" w16cid:durableId="646476885">
    <w:abstractNumId w:val="6"/>
  </w:num>
  <w:num w:numId="5" w16cid:durableId="807406145">
    <w:abstractNumId w:val="30"/>
  </w:num>
  <w:num w:numId="6" w16cid:durableId="501162427">
    <w:abstractNumId w:val="34"/>
  </w:num>
  <w:num w:numId="7" w16cid:durableId="826239681">
    <w:abstractNumId w:val="18"/>
  </w:num>
  <w:num w:numId="8" w16cid:durableId="1289581248">
    <w:abstractNumId w:val="23"/>
  </w:num>
  <w:num w:numId="9" w16cid:durableId="1559055037">
    <w:abstractNumId w:val="32"/>
  </w:num>
  <w:num w:numId="10" w16cid:durableId="1286229586">
    <w:abstractNumId w:val="12"/>
  </w:num>
  <w:num w:numId="11" w16cid:durableId="1278872064">
    <w:abstractNumId w:val="11"/>
  </w:num>
  <w:num w:numId="12" w16cid:durableId="10567042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194320">
    <w:abstractNumId w:val="24"/>
  </w:num>
  <w:num w:numId="15" w16cid:durableId="560749613">
    <w:abstractNumId w:val="22"/>
  </w:num>
  <w:num w:numId="16" w16cid:durableId="972714236">
    <w:abstractNumId w:val="28"/>
  </w:num>
  <w:num w:numId="17" w16cid:durableId="951744878">
    <w:abstractNumId w:val="4"/>
  </w:num>
  <w:num w:numId="18" w16cid:durableId="1412779449">
    <w:abstractNumId w:val="31"/>
  </w:num>
  <w:num w:numId="19" w16cid:durableId="1092505650">
    <w:abstractNumId w:val="2"/>
  </w:num>
  <w:num w:numId="20" w16cid:durableId="405346648">
    <w:abstractNumId w:val="36"/>
  </w:num>
  <w:num w:numId="21" w16cid:durableId="545607960">
    <w:abstractNumId w:val="8"/>
  </w:num>
  <w:num w:numId="22" w16cid:durableId="1271083472">
    <w:abstractNumId w:val="17"/>
  </w:num>
  <w:num w:numId="23" w16cid:durableId="999697966">
    <w:abstractNumId w:val="33"/>
  </w:num>
  <w:num w:numId="24" w16cid:durableId="1503471271">
    <w:abstractNumId w:val="37"/>
  </w:num>
  <w:num w:numId="25" w16cid:durableId="773209960">
    <w:abstractNumId w:val="0"/>
  </w:num>
  <w:num w:numId="26" w16cid:durableId="1005284287">
    <w:abstractNumId w:val="27"/>
  </w:num>
  <w:num w:numId="27" w16cid:durableId="63728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3082274">
    <w:abstractNumId w:val="26"/>
  </w:num>
  <w:num w:numId="29" w16cid:durableId="1538617459">
    <w:abstractNumId w:val="19"/>
  </w:num>
  <w:num w:numId="30" w16cid:durableId="814030990">
    <w:abstractNumId w:val="3"/>
  </w:num>
  <w:num w:numId="31" w16cid:durableId="1581139046">
    <w:abstractNumId w:val="20"/>
  </w:num>
  <w:num w:numId="32" w16cid:durableId="131287298">
    <w:abstractNumId w:val="14"/>
  </w:num>
  <w:num w:numId="33" w16cid:durableId="946157821">
    <w:abstractNumId w:val="5"/>
  </w:num>
  <w:num w:numId="34" w16cid:durableId="1965650551">
    <w:abstractNumId w:val="10"/>
  </w:num>
  <w:num w:numId="35" w16cid:durableId="1240097963">
    <w:abstractNumId w:val="16"/>
  </w:num>
  <w:num w:numId="36" w16cid:durableId="1497038871">
    <w:abstractNumId w:val="38"/>
  </w:num>
  <w:num w:numId="37" w16cid:durableId="210196949">
    <w:abstractNumId w:val="1"/>
  </w:num>
  <w:num w:numId="38" w16cid:durableId="383871104">
    <w:abstractNumId w:val="21"/>
  </w:num>
  <w:num w:numId="39" w16cid:durableId="930822544">
    <w:abstractNumId w:val="7"/>
  </w:num>
  <w:num w:numId="40" w16cid:durableId="1630624636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041B1"/>
    <w:rsid w:val="00015792"/>
    <w:rsid w:val="000221D0"/>
    <w:rsid w:val="000904F5"/>
    <w:rsid w:val="000B4643"/>
    <w:rsid w:val="000C4699"/>
    <w:rsid w:val="000D0478"/>
    <w:rsid w:val="000E3B03"/>
    <w:rsid w:val="000E6B9F"/>
    <w:rsid w:val="00126450"/>
    <w:rsid w:val="0015389A"/>
    <w:rsid w:val="00173B7D"/>
    <w:rsid w:val="00175205"/>
    <w:rsid w:val="001E5E48"/>
    <w:rsid w:val="00216AD8"/>
    <w:rsid w:val="00220413"/>
    <w:rsid w:val="0023071D"/>
    <w:rsid w:val="00244742"/>
    <w:rsid w:val="00251F8A"/>
    <w:rsid w:val="00264BAD"/>
    <w:rsid w:val="0027433D"/>
    <w:rsid w:val="0028580B"/>
    <w:rsid w:val="002F54E7"/>
    <w:rsid w:val="002F7E79"/>
    <w:rsid w:val="00337491"/>
    <w:rsid w:val="00371116"/>
    <w:rsid w:val="003909DF"/>
    <w:rsid w:val="003B77D6"/>
    <w:rsid w:val="003C2349"/>
    <w:rsid w:val="004033C7"/>
    <w:rsid w:val="004245B9"/>
    <w:rsid w:val="00426BA8"/>
    <w:rsid w:val="004804BF"/>
    <w:rsid w:val="0049387D"/>
    <w:rsid w:val="004B760F"/>
    <w:rsid w:val="004C7512"/>
    <w:rsid w:val="004E0D66"/>
    <w:rsid w:val="004E135E"/>
    <w:rsid w:val="004E1890"/>
    <w:rsid w:val="00541490"/>
    <w:rsid w:val="00542822"/>
    <w:rsid w:val="005431B6"/>
    <w:rsid w:val="005759D5"/>
    <w:rsid w:val="005767D3"/>
    <w:rsid w:val="00595194"/>
    <w:rsid w:val="005A645E"/>
    <w:rsid w:val="005B0353"/>
    <w:rsid w:val="005E1536"/>
    <w:rsid w:val="00600172"/>
    <w:rsid w:val="00607BC6"/>
    <w:rsid w:val="00615993"/>
    <w:rsid w:val="00650225"/>
    <w:rsid w:val="00662FD0"/>
    <w:rsid w:val="0067763F"/>
    <w:rsid w:val="006B2794"/>
    <w:rsid w:val="006B70C1"/>
    <w:rsid w:val="006D14D1"/>
    <w:rsid w:val="006D4468"/>
    <w:rsid w:val="006E0EEB"/>
    <w:rsid w:val="006E3FB5"/>
    <w:rsid w:val="0072060B"/>
    <w:rsid w:val="00723459"/>
    <w:rsid w:val="00724509"/>
    <w:rsid w:val="00770B82"/>
    <w:rsid w:val="00796370"/>
    <w:rsid w:val="007B05A9"/>
    <w:rsid w:val="007E20F2"/>
    <w:rsid w:val="007F3769"/>
    <w:rsid w:val="00813B26"/>
    <w:rsid w:val="0082427B"/>
    <w:rsid w:val="00850986"/>
    <w:rsid w:val="008C220B"/>
    <w:rsid w:val="008E19EB"/>
    <w:rsid w:val="008E6AD9"/>
    <w:rsid w:val="008F1543"/>
    <w:rsid w:val="00923468"/>
    <w:rsid w:val="009266C9"/>
    <w:rsid w:val="009372F4"/>
    <w:rsid w:val="00975020"/>
    <w:rsid w:val="00983339"/>
    <w:rsid w:val="0099772A"/>
    <w:rsid w:val="009B7A88"/>
    <w:rsid w:val="009E549A"/>
    <w:rsid w:val="00A00C28"/>
    <w:rsid w:val="00A01E8B"/>
    <w:rsid w:val="00A14585"/>
    <w:rsid w:val="00A20830"/>
    <w:rsid w:val="00A47E3F"/>
    <w:rsid w:val="00A64177"/>
    <w:rsid w:val="00A941DD"/>
    <w:rsid w:val="00AB0851"/>
    <w:rsid w:val="00B03DE0"/>
    <w:rsid w:val="00B11071"/>
    <w:rsid w:val="00B20C6C"/>
    <w:rsid w:val="00B36919"/>
    <w:rsid w:val="00B36E68"/>
    <w:rsid w:val="00B64C18"/>
    <w:rsid w:val="00B707AD"/>
    <w:rsid w:val="00B82B79"/>
    <w:rsid w:val="00B8302C"/>
    <w:rsid w:val="00B87A76"/>
    <w:rsid w:val="00BD40F9"/>
    <w:rsid w:val="00BD4D57"/>
    <w:rsid w:val="00BF33E0"/>
    <w:rsid w:val="00BF7ADC"/>
    <w:rsid w:val="00C357D4"/>
    <w:rsid w:val="00C3719B"/>
    <w:rsid w:val="00D2264C"/>
    <w:rsid w:val="00D25FEB"/>
    <w:rsid w:val="00D52C30"/>
    <w:rsid w:val="00D83D86"/>
    <w:rsid w:val="00D8770E"/>
    <w:rsid w:val="00D87F88"/>
    <w:rsid w:val="00DB31AD"/>
    <w:rsid w:val="00DB3AD2"/>
    <w:rsid w:val="00DB68EE"/>
    <w:rsid w:val="00E019E9"/>
    <w:rsid w:val="00E059D0"/>
    <w:rsid w:val="00E111A3"/>
    <w:rsid w:val="00E11C39"/>
    <w:rsid w:val="00E53398"/>
    <w:rsid w:val="00E96A2A"/>
    <w:rsid w:val="00EA282D"/>
    <w:rsid w:val="00EE1AEE"/>
    <w:rsid w:val="00EE3281"/>
    <w:rsid w:val="00F11AE3"/>
    <w:rsid w:val="00F208B3"/>
    <w:rsid w:val="00F412C9"/>
    <w:rsid w:val="00F44E2D"/>
    <w:rsid w:val="00F54C3E"/>
    <w:rsid w:val="00F63278"/>
    <w:rsid w:val="00F63BA4"/>
    <w:rsid w:val="00F6601A"/>
    <w:rsid w:val="00FA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chartTrackingRefBased/>
  <w15:docId w15:val="{49138BF7-220F-448A-BB32-EF2D43AA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B26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qFormat/>
    <w:rsid w:val="007E20F2"/>
    <w:rPr>
      <w:b/>
    </w:rPr>
  </w:style>
  <w:style w:type="character" w:styleId="Uwydatnienie">
    <w:name w:val="Emphasis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ratorNGO.erzeszow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generatorNGO.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rzesz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9E47-1CFB-45F7-AC5A-21F74BEA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3730</Words>
  <Characters>22386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Solecka-Kantor Anna</cp:lastModifiedBy>
  <cp:revision>14</cp:revision>
  <cp:lastPrinted>2023-04-13T10:44:00Z</cp:lastPrinted>
  <dcterms:created xsi:type="dcterms:W3CDTF">2023-04-13T08:46:00Z</dcterms:created>
  <dcterms:modified xsi:type="dcterms:W3CDTF">2023-04-14T11:02:00Z</dcterms:modified>
</cp:coreProperties>
</file>